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DD44" w14:textId="1AB31480" w:rsidR="00204EC3" w:rsidRDefault="00176E81" w:rsidP="00252F28">
      <w:bookmarkStart w:id="0" w:name="_GoBack"/>
      <w:bookmarkEnd w:id="0"/>
      <w:r>
        <w:rPr>
          <w:noProof/>
          <w:lang w:eastAsia="en-AU"/>
        </w:rPr>
        <w:drawing>
          <wp:anchor distT="0" distB="0" distL="114300" distR="114300" simplePos="0" relativeHeight="251703296" behindDoc="0" locked="0" layoutInCell="1" allowOverlap="1" wp14:anchorId="3BE18C52" wp14:editId="2591AE87">
            <wp:simplePos x="0" y="0"/>
            <wp:positionH relativeFrom="margin">
              <wp:align>center</wp:align>
            </wp:positionH>
            <wp:positionV relativeFrom="paragraph">
              <wp:posOffset>0</wp:posOffset>
            </wp:positionV>
            <wp:extent cx="2141866" cy="285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Logo-new 2015.jpg"/>
                    <pic:cNvPicPr/>
                  </pic:nvPicPr>
                  <pic:blipFill>
                    <a:blip r:embed="rId12">
                      <a:extLst>
                        <a:ext uri="{28A0092B-C50C-407E-A947-70E740481C1C}">
                          <a14:useLocalDpi xmlns:a14="http://schemas.microsoft.com/office/drawing/2010/main" val="0"/>
                        </a:ext>
                      </a:extLst>
                    </a:blip>
                    <a:stretch>
                      <a:fillRect/>
                    </a:stretch>
                  </pic:blipFill>
                  <pic:spPr>
                    <a:xfrm>
                      <a:off x="0" y="0"/>
                      <a:ext cx="2141866" cy="2857500"/>
                    </a:xfrm>
                    <a:prstGeom prst="rect">
                      <a:avLst/>
                    </a:prstGeom>
                  </pic:spPr>
                </pic:pic>
              </a:graphicData>
            </a:graphic>
          </wp:anchor>
        </w:drawing>
      </w:r>
      <w:r w:rsidR="00252F28">
        <w:br w:type="textWrapping" w:clear="all"/>
      </w:r>
    </w:p>
    <w:p w14:paraId="40E20343" w14:textId="77777777" w:rsidR="009843F4" w:rsidRDefault="009843F4" w:rsidP="009843F4">
      <w:pPr>
        <w:jc w:val="center"/>
        <w:rPr>
          <w:b/>
          <w:i/>
          <w:sz w:val="80"/>
          <w:szCs w:val="80"/>
        </w:rPr>
      </w:pPr>
      <w:r w:rsidRPr="00176E81">
        <w:rPr>
          <w:b/>
          <w:i/>
          <w:sz w:val="80"/>
          <w:szCs w:val="80"/>
        </w:rPr>
        <w:t>St John’s Catholic Primary School</w:t>
      </w:r>
    </w:p>
    <w:p w14:paraId="641897AC" w14:textId="77777777" w:rsidR="009843F4" w:rsidRDefault="009843F4" w:rsidP="009843F4">
      <w:pPr>
        <w:jc w:val="center"/>
        <w:rPr>
          <w:noProof/>
          <w:lang w:eastAsia="en-AU"/>
        </w:rPr>
      </w:pPr>
      <w:r w:rsidRPr="00176E81">
        <w:rPr>
          <w:b/>
          <w:i/>
          <w:sz w:val="80"/>
          <w:szCs w:val="80"/>
        </w:rPr>
        <w:t>Walkerston</w:t>
      </w:r>
      <w:r>
        <w:rPr>
          <w:noProof/>
          <w:lang w:eastAsia="en-AU"/>
        </w:rPr>
        <w:t xml:space="preserve"> </w:t>
      </w:r>
    </w:p>
    <w:p w14:paraId="1F2048FF" w14:textId="77777777" w:rsidR="009843F4" w:rsidRDefault="009843F4" w:rsidP="009843F4">
      <w:pPr>
        <w:jc w:val="center"/>
        <w:rPr>
          <w:rFonts w:asciiTheme="majorHAnsi" w:hAnsiTheme="majorHAnsi"/>
          <w:sz w:val="60"/>
          <w:szCs w:val="60"/>
        </w:rPr>
      </w:pPr>
      <w:r w:rsidRPr="00176E81">
        <w:rPr>
          <w:rFonts w:asciiTheme="majorHAnsi" w:hAnsiTheme="majorHAnsi"/>
          <w:sz w:val="60"/>
          <w:szCs w:val="60"/>
        </w:rPr>
        <w:t xml:space="preserve">School Improvement Plan </w:t>
      </w:r>
    </w:p>
    <w:p w14:paraId="0184F68C" w14:textId="7692A301" w:rsidR="009843F4" w:rsidRPr="00176E81" w:rsidRDefault="009843F4" w:rsidP="009843F4">
      <w:pPr>
        <w:jc w:val="center"/>
        <w:rPr>
          <w:rFonts w:asciiTheme="majorHAnsi" w:hAnsiTheme="majorHAnsi"/>
          <w:sz w:val="60"/>
          <w:szCs w:val="60"/>
        </w:rPr>
      </w:pPr>
      <w:r w:rsidRPr="00176E81">
        <w:rPr>
          <w:i/>
          <w:color w:val="808080" w:themeColor="background1" w:themeShade="80"/>
          <w:sz w:val="40"/>
          <w:szCs w:val="24"/>
        </w:rPr>
        <w:t>2017 – 2019</w:t>
      </w:r>
    </w:p>
    <w:p w14:paraId="736D5B1B" w14:textId="72844583" w:rsidR="009843F4" w:rsidRDefault="00252F28" w:rsidP="00204EC3">
      <w:pPr>
        <w:jc w:val="center"/>
        <w:rPr>
          <w:rFonts w:asciiTheme="majorHAnsi" w:hAnsiTheme="majorHAnsi"/>
          <w:sz w:val="72"/>
        </w:rPr>
      </w:pPr>
      <w:r>
        <w:rPr>
          <w:noProof/>
          <w:lang w:eastAsia="en-AU"/>
        </w:rPr>
        <w:drawing>
          <wp:anchor distT="0" distB="0" distL="114300" distR="114300" simplePos="0" relativeHeight="251701248" behindDoc="1" locked="0" layoutInCell="1" allowOverlap="1" wp14:anchorId="159F41A3" wp14:editId="2C528646">
            <wp:simplePos x="0" y="0"/>
            <wp:positionH relativeFrom="margin">
              <wp:align>center</wp:align>
            </wp:positionH>
            <wp:positionV relativeFrom="paragraph">
              <wp:posOffset>-10160</wp:posOffset>
            </wp:positionV>
            <wp:extent cx="1910080" cy="774065"/>
            <wp:effectExtent l="0" t="0" r="0" b="6985"/>
            <wp:wrapTight wrapText="bothSides">
              <wp:wrapPolygon edited="0">
                <wp:start x="0" y="0"/>
                <wp:lineTo x="0" y="21263"/>
                <wp:lineTo x="21327" y="2126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R_C full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080" cy="774065"/>
                    </a:xfrm>
                    <a:prstGeom prst="rect">
                      <a:avLst/>
                    </a:prstGeom>
                  </pic:spPr>
                </pic:pic>
              </a:graphicData>
            </a:graphic>
            <wp14:sizeRelH relativeFrom="page">
              <wp14:pctWidth>0</wp14:pctWidth>
            </wp14:sizeRelH>
            <wp14:sizeRelV relativeFrom="page">
              <wp14:pctHeight>0</wp14:pctHeight>
            </wp14:sizeRelV>
          </wp:anchor>
        </w:drawing>
      </w:r>
    </w:p>
    <w:p w14:paraId="3007CBCA" w14:textId="48466C01" w:rsidR="00CC135D" w:rsidRDefault="00CC135D">
      <w:pPr>
        <w:rPr>
          <w:b/>
        </w:rPr>
      </w:pPr>
      <w:r>
        <w:rPr>
          <w:b/>
        </w:rPr>
        <w:lastRenderedPageBreak/>
        <w:t>School Context:</w:t>
      </w:r>
    </w:p>
    <w:tbl>
      <w:tblPr>
        <w:tblStyle w:val="TableGrid"/>
        <w:tblW w:w="0" w:type="auto"/>
        <w:tblLook w:val="04A0" w:firstRow="1" w:lastRow="0" w:firstColumn="1" w:lastColumn="0" w:noHBand="0" w:noVBand="1"/>
      </w:tblPr>
      <w:tblGrid>
        <w:gridCol w:w="15352"/>
      </w:tblGrid>
      <w:tr w:rsidR="00F2233B" w:rsidRPr="0012754C" w14:paraId="688D1F12" w14:textId="77777777" w:rsidTr="00176E81">
        <w:trPr>
          <w:trHeight w:val="4789"/>
        </w:trPr>
        <w:tc>
          <w:tcPr>
            <w:tcW w:w="15352" w:type="dxa"/>
          </w:tcPr>
          <w:p w14:paraId="31F78B6D" w14:textId="77777777" w:rsidR="00F2233B" w:rsidRPr="0012754C" w:rsidRDefault="00F2233B" w:rsidP="00F2233B">
            <w:pPr>
              <w:shd w:val="clear" w:color="auto" w:fill="FFFFFF"/>
              <w:jc w:val="both"/>
              <w:rPr>
                <w:rFonts w:eastAsia="Times New Roman" w:cs="Times New Roman"/>
                <w:szCs w:val="24"/>
                <w:lang w:eastAsia="en-AU"/>
              </w:rPr>
            </w:pPr>
            <w:r w:rsidRPr="0012754C">
              <w:rPr>
                <w:rFonts w:eastAsia="Times New Roman" w:cs="Times New Roman"/>
                <w:szCs w:val="24"/>
                <w:lang w:eastAsia="en-AU"/>
              </w:rPr>
              <w:t>The Sisters of Mercy established St John’s School in 1923 as a parish school to educate the children living in Walkerston and in the predominantly Maltese farming community surrounding it. Soon after that, the Sisters added boarding facilities also, to cater for children further ‘up the valley’.  The boarding facility continued until the end of 1976. A Sister of Mercy filled the position of Principal until 1981 and the first lay principal was appointed the following year. The sisters retained a presence in the school until 1989, and one Sister continued to live in the convent until 1996.</w:t>
            </w:r>
          </w:p>
          <w:p w14:paraId="34F56C0A" w14:textId="7BFD4CBC" w:rsidR="00F2233B" w:rsidRPr="0012754C" w:rsidRDefault="00F2233B" w:rsidP="00F2233B">
            <w:pPr>
              <w:shd w:val="clear" w:color="auto" w:fill="FFFFFF"/>
              <w:jc w:val="both"/>
              <w:rPr>
                <w:rFonts w:eastAsia="Times New Roman" w:cs="Times New Roman"/>
                <w:szCs w:val="24"/>
                <w:lang w:eastAsia="en-AU"/>
              </w:rPr>
            </w:pPr>
            <w:r w:rsidRPr="0012754C">
              <w:rPr>
                <w:rFonts w:eastAsia="Times New Roman" w:cs="Times New Roman"/>
                <w:szCs w:val="24"/>
                <w:lang w:eastAsia="en-AU"/>
              </w:rPr>
              <w:br/>
              <w:t>The Sisters of Mercy charism comes to them through their founder, Catherine McAuley, an Irish woman born in 1778 in Dublin who called on her Sisters of Mercy to not just talk about love and compassion, but to do something about helping other people in need. Education became one of the key ministries of the Sisters, and very many Australians thank the Sisters of Mercy for their education.</w:t>
            </w:r>
          </w:p>
          <w:p w14:paraId="591526AD" w14:textId="1B7CA74A" w:rsidR="00F2233B" w:rsidRPr="0012754C" w:rsidRDefault="00F2233B" w:rsidP="00F2233B">
            <w:pPr>
              <w:shd w:val="clear" w:color="auto" w:fill="FFFFFF"/>
              <w:jc w:val="both"/>
              <w:rPr>
                <w:rFonts w:eastAsia="Times New Roman" w:cs="Arial"/>
                <w:szCs w:val="24"/>
                <w:lang w:eastAsia="en-AU"/>
              </w:rPr>
            </w:pPr>
          </w:p>
          <w:p w14:paraId="7D45211F" w14:textId="2E05EA55" w:rsidR="00F2233B" w:rsidRPr="0012754C" w:rsidRDefault="00F2233B" w:rsidP="00F2233B">
            <w:pPr>
              <w:shd w:val="clear" w:color="auto" w:fill="FFFFFF"/>
              <w:jc w:val="both"/>
              <w:rPr>
                <w:rFonts w:eastAsia="Times New Roman" w:cs="Times New Roman"/>
                <w:szCs w:val="24"/>
                <w:lang w:eastAsia="en-AU"/>
              </w:rPr>
            </w:pPr>
            <w:r w:rsidRPr="0012754C">
              <w:rPr>
                <w:rFonts w:eastAsia="Times New Roman" w:cs="Times New Roman"/>
                <w:szCs w:val="24"/>
                <w:lang w:eastAsia="en-AU"/>
              </w:rPr>
              <w:t>At St John’s School we strive to</w:t>
            </w:r>
            <w:r w:rsidR="00E92346" w:rsidRPr="0012754C">
              <w:rPr>
                <w:rFonts w:eastAsia="Times New Roman" w:cs="Times New Roman"/>
                <w:szCs w:val="24"/>
                <w:lang w:eastAsia="en-AU"/>
              </w:rPr>
              <w:t xml:space="preserve"> continue the Mercy tradition through our School Virtues of Love, </w:t>
            </w:r>
            <w:r w:rsidR="0012754C" w:rsidRPr="0012754C">
              <w:rPr>
                <w:rFonts w:eastAsia="Times New Roman" w:cs="Times New Roman"/>
                <w:szCs w:val="24"/>
                <w:lang w:eastAsia="en-AU"/>
              </w:rPr>
              <w:t xml:space="preserve">Honesty, </w:t>
            </w:r>
            <w:r w:rsidR="00E92346" w:rsidRPr="0012754C">
              <w:rPr>
                <w:rFonts w:eastAsia="Times New Roman" w:cs="Times New Roman"/>
                <w:szCs w:val="24"/>
                <w:lang w:eastAsia="en-AU"/>
              </w:rPr>
              <w:t>Excellence</w:t>
            </w:r>
            <w:r w:rsidR="0012754C" w:rsidRPr="0012754C">
              <w:rPr>
                <w:rFonts w:eastAsia="Times New Roman" w:cs="Times New Roman"/>
                <w:szCs w:val="24"/>
                <w:lang w:eastAsia="en-AU"/>
              </w:rPr>
              <w:t xml:space="preserve"> and </w:t>
            </w:r>
            <w:r w:rsidR="00E92346" w:rsidRPr="0012754C">
              <w:rPr>
                <w:rFonts w:eastAsia="Times New Roman" w:cs="Times New Roman"/>
                <w:szCs w:val="24"/>
                <w:lang w:eastAsia="en-AU"/>
              </w:rPr>
              <w:t>Thankfulness</w:t>
            </w:r>
            <w:r w:rsidRPr="0012754C">
              <w:rPr>
                <w:rFonts w:eastAsia="Times New Roman" w:cs="Times New Roman"/>
                <w:szCs w:val="24"/>
                <w:lang w:eastAsia="en-AU"/>
              </w:rPr>
              <w:t>.</w:t>
            </w:r>
          </w:p>
          <w:p w14:paraId="26B3A2C9" w14:textId="13085CA3" w:rsidR="00F2233B" w:rsidRPr="0012754C" w:rsidRDefault="00F2233B" w:rsidP="00F2233B">
            <w:pPr>
              <w:shd w:val="clear" w:color="auto" w:fill="FFFFFF"/>
              <w:jc w:val="both"/>
              <w:rPr>
                <w:rFonts w:eastAsia="Times New Roman" w:cs="Times New Roman"/>
                <w:szCs w:val="24"/>
                <w:lang w:eastAsia="en-AU"/>
              </w:rPr>
            </w:pPr>
            <w:r w:rsidRPr="0012754C">
              <w:rPr>
                <w:rFonts w:eastAsia="Times New Roman" w:cs="Times New Roman"/>
                <w:szCs w:val="24"/>
                <w:lang w:eastAsia="en-AU"/>
              </w:rPr>
              <w:br/>
              <w:t>With St John, the Apostle, as our patron saint, we are called to follow his example and to live out our school motto “Love one another as I have loved you”. Our school Mission Statement also challenges us to: </w:t>
            </w:r>
          </w:p>
          <w:p w14:paraId="5478CA17" w14:textId="77777777" w:rsidR="00F2233B" w:rsidRPr="0012754C" w:rsidRDefault="00F2233B" w:rsidP="00F2233B">
            <w:pPr>
              <w:numPr>
                <w:ilvl w:val="0"/>
                <w:numId w:val="2"/>
              </w:numPr>
              <w:shd w:val="clear" w:color="auto" w:fill="FFFFFF"/>
              <w:jc w:val="both"/>
              <w:rPr>
                <w:rFonts w:eastAsia="Times New Roman" w:cs="Times New Roman"/>
                <w:szCs w:val="24"/>
                <w:lang w:eastAsia="en-AU"/>
              </w:rPr>
            </w:pPr>
            <w:r w:rsidRPr="0012754C">
              <w:rPr>
                <w:rFonts w:eastAsia="Times New Roman" w:cs="Times New Roman"/>
                <w:szCs w:val="24"/>
                <w:lang w:eastAsia="en-AU"/>
              </w:rPr>
              <w:t>live our gospel Values</w:t>
            </w:r>
          </w:p>
          <w:p w14:paraId="38EDC2BA" w14:textId="77777777" w:rsidR="00F2233B" w:rsidRPr="0012754C" w:rsidRDefault="00F2233B" w:rsidP="00F2233B">
            <w:pPr>
              <w:numPr>
                <w:ilvl w:val="0"/>
                <w:numId w:val="2"/>
              </w:numPr>
              <w:shd w:val="clear" w:color="auto" w:fill="FFFFFF"/>
              <w:jc w:val="both"/>
              <w:rPr>
                <w:rFonts w:eastAsia="Times New Roman" w:cs="Times New Roman"/>
                <w:szCs w:val="24"/>
                <w:lang w:eastAsia="en-AU"/>
              </w:rPr>
            </w:pPr>
            <w:r w:rsidRPr="0012754C">
              <w:rPr>
                <w:rFonts w:eastAsia="Times New Roman" w:cs="Times New Roman"/>
                <w:szCs w:val="24"/>
                <w:lang w:eastAsia="en-AU"/>
              </w:rPr>
              <w:t>bring Jesus’ message of love to each child</w:t>
            </w:r>
          </w:p>
          <w:p w14:paraId="14542267" w14:textId="77777777" w:rsidR="00F2233B" w:rsidRPr="0012754C" w:rsidRDefault="00F2233B" w:rsidP="00F2233B">
            <w:pPr>
              <w:numPr>
                <w:ilvl w:val="0"/>
                <w:numId w:val="2"/>
              </w:numPr>
              <w:shd w:val="clear" w:color="auto" w:fill="FFFFFF"/>
              <w:jc w:val="both"/>
              <w:rPr>
                <w:rFonts w:eastAsia="Times New Roman" w:cs="Times New Roman"/>
                <w:szCs w:val="24"/>
                <w:lang w:eastAsia="en-AU"/>
              </w:rPr>
            </w:pPr>
            <w:r w:rsidRPr="0012754C">
              <w:rPr>
                <w:rFonts w:eastAsia="Times New Roman" w:cs="Times New Roman"/>
                <w:szCs w:val="24"/>
                <w:lang w:eastAsia="en-AU"/>
              </w:rPr>
              <w:t>recognise and develop the gifts and talents of each child</w:t>
            </w:r>
          </w:p>
          <w:p w14:paraId="7AB8922C" w14:textId="6B575B09" w:rsidR="00F2233B" w:rsidRPr="0012754C" w:rsidRDefault="00F2233B" w:rsidP="00F2233B">
            <w:pPr>
              <w:numPr>
                <w:ilvl w:val="0"/>
                <w:numId w:val="2"/>
              </w:numPr>
              <w:shd w:val="clear" w:color="auto" w:fill="FFFFFF"/>
              <w:jc w:val="both"/>
              <w:rPr>
                <w:rFonts w:eastAsia="Times New Roman" w:cs="Times New Roman"/>
                <w:szCs w:val="24"/>
                <w:lang w:eastAsia="en-AU"/>
              </w:rPr>
            </w:pPr>
            <w:r w:rsidRPr="0012754C">
              <w:rPr>
                <w:rFonts w:eastAsia="Times New Roman" w:cs="Times New Roman"/>
                <w:szCs w:val="24"/>
                <w:lang w:eastAsia="en-AU"/>
              </w:rPr>
              <w:t>as a community, help each child grow to their full potential</w:t>
            </w:r>
          </w:p>
          <w:p w14:paraId="35A07AA0" w14:textId="114C6494" w:rsidR="00353C33" w:rsidRPr="0012754C" w:rsidRDefault="00F2233B" w:rsidP="00F2233B">
            <w:pPr>
              <w:shd w:val="clear" w:color="auto" w:fill="FFFFFF"/>
              <w:jc w:val="both"/>
              <w:rPr>
                <w:rFonts w:eastAsia="Times New Roman" w:cs="Times New Roman"/>
                <w:szCs w:val="24"/>
                <w:lang w:eastAsia="en-AU"/>
              </w:rPr>
            </w:pPr>
            <w:r w:rsidRPr="0012754C">
              <w:rPr>
                <w:rFonts w:eastAsia="Times New Roman" w:cs="Times New Roman"/>
                <w:szCs w:val="24"/>
                <w:lang w:eastAsia="en-AU"/>
              </w:rPr>
              <w:br/>
              <w:t>St John’s School is committed to the education of the whole child and each student is challenged to reach their full potential in all areas of development. We offer to children from Prep to Year 6 excellence in education based on Christian values in a family atmosphere.</w:t>
            </w:r>
          </w:p>
        </w:tc>
      </w:tr>
    </w:tbl>
    <w:p w14:paraId="3A082794" w14:textId="77777777" w:rsidR="0012754C" w:rsidRDefault="0012754C" w:rsidP="0012754C">
      <w:pPr>
        <w:spacing w:after="0"/>
        <w:jc w:val="both"/>
        <w:rPr>
          <w:b/>
        </w:rPr>
      </w:pPr>
    </w:p>
    <w:p w14:paraId="4C9BFF46" w14:textId="6826F815" w:rsidR="00CC135D" w:rsidRDefault="00CC135D" w:rsidP="0012754C">
      <w:pPr>
        <w:spacing w:after="0"/>
        <w:jc w:val="both"/>
        <w:rPr>
          <w:b/>
        </w:rPr>
      </w:pPr>
      <w:r>
        <w:rPr>
          <w:b/>
        </w:rPr>
        <w:t>School Self-review process</w:t>
      </w:r>
    </w:p>
    <w:p w14:paraId="179D0A02" w14:textId="51B909C6" w:rsidR="00CC135D" w:rsidRPr="008912C9" w:rsidRDefault="001C4BBE" w:rsidP="0012754C">
      <w:pPr>
        <w:autoSpaceDE w:val="0"/>
        <w:autoSpaceDN w:val="0"/>
        <w:adjustRightInd w:val="0"/>
        <w:spacing w:after="0" w:line="240" w:lineRule="auto"/>
        <w:jc w:val="both"/>
        <w:rPr>
          <w:rFonts w:ascii="Calibri" w:hAnsi="Calibri" w:cs="Calibri"/>
        </w:rPr>
      </w:pPr>
      <w:r>
        <w:rPr>
          <w:rFonts w:ascii="Calibri" w:hAnsi="Calibri" w:cs="Calibri"/>
        </w:rPr>
        <w:t>O</w:t>
      </w:r>
      <w:r w:rsidR="00BD6B1A">
        <w:rPr>
          <w:rFonts w:ascii="Calibri" w:hAnsi="Calibri" w:cs="Calibri"/>
        </w:rPr>
        <w:t xml:space="preserve">ur </w:t>
      </w:r>
      <w:r w:rsidR="00CC135D" w:rsidRPr="008912C9">
        <w:rPr>
          <w:rFonts w:ascii="Calibri" w:hAnsi="Calibri" w:cs="Calibri"/>
        </w:rPr>
        <w:t>school undertakes a</w:t>
      </w:r>
      <w:r>
        <w:rPr>
          <w:rFonts w:ascii="Calibri" w:hAnsi="Calibri" w:cs="Calibri"/>
        </w:rPr>
        <w:t>n Annual Data Self-review</w:t>
      </w:r>
      <w:r w:rsidR="00CC135D" w:rsidRPr="008912C9">
        <w:rPr>
          <w:rFonts w:ascii="Calibri" w:hAnsi="Calibri" w:cs="Calibri"/>
        </w:rPr>
        <w:t xml:space="preserve"> of selected aspects </w:t>
      </w:r>
      <w:r w:rsidR="00BD6B1A">
        <w:rPr>
          <w:rFonts w:ascii="Calibri" w:hAnsi="Calibri" w:cs="Calibri"/>
        </w:rPr>
        <w:t>of</w:t>
      </w:r>
      <w:r w:rsidR="00CC135D" w:rsidRPr="008912C9">
        <w:rPr>
          <w:rFonts w:ascii="Calibri" w:hAnsi="Calibri" w:cs="Calibri"/>
        </w:rPr>
        <w:t xml:space="preserve"> </w:t>
      </w:r>
      <w:r w:rsidR="00BD6B1A">
        <w:rPr>
          <w:rFonts w:ascii="Calibri" w:hAnsi="Calibri" w:cs="Calibri"/>
        </w:rPr>
        <w:t xml:space="preserve">Rockhampton Catholic Education’s </w:t>
      </w:r>
      <w:r w:rsidR="00CC135D" w:rsidRPr="008912C9">
        <w:rPr>
          <w:rFonts w:ascii="Calibri" w:hAnsi="Calibri" w:cs="Calibri"/>
        </w:rPr>
        <w:t xml:space="preserve">School Improvement Framework. This </w:t>
      </w:r>
      <w:r>
        <w:rPr>
          <w:rFonts w:ascii="Calibri" w:hAnsi="Calibri" w:cs="Calibri"/>
        </w:rPr>
        <w:t>self-review,</w:t>
      </w:r>
      <w:r w:rsidR="00CC135D" w:rsidRPr="008912C9">
        <w:rPr>
          <w:rFonts w:ascii="Calibri" w:hAnsi="Calibri" w:cs="Calibri"/>
        </w:rPr>
        <w:t xml:space="preserve"> </w:t>
      </w:r>
      <w:r>
        <w:rPr>
          <w:rFonts w:ascii="Calibri" w:hAnsi="Calibri" w:cs="Calibri"/>
        </w:rPr>
        <w:t xml:space="preserve">covering all the aspects of the Framework during the five year cycle, </w:t>
      </w:r>
      <w:r w:rsidR="00CC135D" w:rsidRPr="008912C9">
        <w:rPr>
          <w:rFonts w:ascii="Calibri" w:hAnsi="Calibri" w:cs="Calibri"/>
        </w:rPr>
        <w:t xml:space="preserve">is documented, verified and then contributes to the final report for the External Validation </w:t>
      </w:r>
      <w:r w:rsidR="00CC135D">
        <w:rPr>
          <w:rFonts w:ascii="Calibri" w:hAnsi="Calibri" w:cs="Calibri"/>
        </w:rPr>
        <w:t>Visit</w:t>
      </w:r>
      <w:r w:rsidR="00CC135D" w:rsidRPr="008912C9">
        <w:rPr>
          <w:rFonts w:ascii="Calibri" w:hAnsi="Calibri" w:cs="Calibri"/>
        </w:rPr>
        <w:t xml:space="preserve"> in the fifth year of the cycle. </w:t>
      </w:r>
      <w:r>
        <w:rPr>
          <w:rFonts w:ascii="Calibri" w:hAnsi="Calibri" w:cs="Calibri"/>
        </w:rPr>
        <w:t xml:space="preserve">The self-review also informs this School Improvement Plan when it is revised each year. </w:t>
      </w:r>
      <w:r w:rsidR="00CC135D" w:rsidRPr="008912C9">
        <w:rPr>
          <w:rFonts w:ascii="Calibri" w:hAnsi="Calibri" w:cs="Calibri"/>
        </w:rPr>
        <w:t xml:space="preserve">The Annual Data Self-review is a whole school process led by the Principal and Leadership Team and supported by the Assistant Director: Schools. </w:t>
      </w:r>
    </w:p>
    <w:p w14:paraId="7E959F94" w14:textId="79AB6E4B" w:rsidR="00CC135D" w:rsidRPr="008912C9" w:rsidRDefault="00CC135D" w:rsidP="0012754C">
      <w:pPr>
        <w:autoSpaceDE w:val="0"/>
        <w:autoSpaceDN w:val="0"/>
        <w:adjustRightInd w:val="0"/>
        <w:spacing w:after="0" w:line="240" w:lineRule="auto"/>
        <w:jc w:val="both"/>
        <w:rPr>
          <w:rFonts w:ascii="Calibri" w:hAnsi="Calibri" w:cs="Calibri"/>
        </w:rPr>
      </w:pPr>
      <w:r w:rsidRPr="008912C9">
        <w:rPr>
          <w:rFonts w:ascii="Calibri" w:hAnsi="Calibri" w:cs="Calibri"/>
        </w:rPr>
        <w:t>Th</w:t>
      </w:r>
      <w:r w:rsidR="001C4BBE">
        <w:rPr>
          <w:rFonts w:ascii="Calibri" w:hAnsi="Calibri" w:cs="Calibri"/>
        </w:rPr>
        <w:t xml:space="preserve">e schedule our school will utilise for the Annual Data Self-review is included at the end of this Plan. </w:t>
      </w:r>
    </w:p>
    <w:p w14:paraId="4D17DB17" w14:textId="77777777" w:rsidR="00CC135D" w:rsidRDefault="00CC135D" w:rsidP="0012754C">
      <w:pPr>
        <w:autoSpaceDE w:val="0"/>
        <w:autoSpaceDN w:val="0"/>
        <w:adjustRightInd w:val="0"/>
        <w:spacing w:after="0" w:line="240" w:lineRule="auto"/>
        <w:jc w:val="both"/>
        <w:rPr>
          <w:rFonts w:ascii="Calibri" w:hAnsi="Calibri" w:cs="Calibri"/>
        </w:rPr>
      </w:pPr>
      <w:r w:rsidRPr="008912C9">
        <w:rPr>
          <w:rFonts w:ascii="Calibri" w:hAnsi="Calibri" w:cs="Calibri"/>
        </w:rPr>
        <w:t>Verification of the self-review will be provided by personnel from the Catholic Education Office, coordinated by the relevant AD: Schools. For certain aspects of the self-review the AD: Mission, AD: Curriculum and AD: Administration (or their nomine</w:t>
      </w:r>
      <w:r>
        <w:rPr>
          <w:rFonts w:ascii="Calibri" w:hAnsi="Calibri" w:cs="Calibri"/>
        </w:rPr>
        <w:t>e) is the appropriate verifier.</w:t>
      </w:r>
    </w:p>
    <w:p w14:paraId="3CF0466F" w14:textId="568BD79A" w:rsidR="00F2233B" w:rsidRDefault="00F2233B" w:rsidP="0012754C">
      <w:pPr>
        <w:autoSpaceDE w:val="0"/>
        <w:autoSpaceDN w:val="0"/>
        <w:adjustRightInd w:val="0"/>
        <w:spacing w:after="0" w:line="240" w:lineRule="auto"/>
        <w:jc w:val="both"/>
        <w:rPr>
          <w:rFonts w:ascii="Calibri" w:hAnsi="Calibri" w:cs="Calibri"/>
        </w:rPr>
      </w:pPr>
    </w:p>
    <w:p w14:paraId="3AC6566F" w14:textId="7CC98091" w:rsidR="00103600" w:rsidRDefault="00103600" w:rsidP="0012754C">
      <w:pPr>
        <w:autoSpaceDE w:val="0"/>
        <w:autoSpaceDN w:val="0"/>
        <w:adjustRightInd w:val="0"/>
        <w:spacing w:after="0" w:line="240" w:lineRule="auto"/>
        <w:jc w:val="both"/>
        <w:rPr>
          <w:rFonts w:ascii="Calibri" w:hAnsi="Calibri" w:cs="Calibri"/>
          <w:b/>
        </w:rPr>
      </w:pPr>
      <w:r>
        <w:rPr>
          <w:rFonts w:ascii="Calibri" w:hAnsi="Calibri" w:cs="Calibri"/>
          <w:b/>
        </w:rPr>
        <w:t>Review of School Improvement Plan</w:t>
      </w:r>
    </w:p>
    <w:p w14:paraId="59562AB1" w14:textId="2E6B4070" w:rsidR="00103600" w:rsidRPr="00103600" w:rsidRDefault="00B04771" w:rsidP="0012754C">
      <w:pPr>
        <w:autoSpaceDE w:val="0"/>
        <w:autoSpaceDN w:val="0"/>
        <w:adjustRightInd w:val="0"/>
        <w:spacing w:after="0" w:line="240" w:lineRule="auto"/>
        <w:jc w:val="both"/>
        <w:rPr>
          <w:rFonts w:ascii="Calibri" w:hAnsi="Calibri" w:cs="Calibri"/>
        </w:rPr>
      </w:pPr>
      <w:r w:rsidRPr="000D4BC8">
        <w:rPr>
          <w:rFonts w:cs="Calibri"/>
        </w:rPr>
        <w:t>Th</w:t>
      </w:r>
      <w:r>
        <w:rPr>
          <w:rFonts w:cs="Calibri"/>
        </w:rPr>
        <w:t xml:space="preserve">is </w:t>
      </w:r>
      <w:r w:rsidRPr="000D4BC8">
        <w:rPr>
          <w:rFonts w:cs="Calibri"/>
        </w:rPr>
        <w:t>School Improvement Plan sets the school’s direction and priorities for a three year period on a continuing basis. It is a response to the school’s self-assessment of the f</w:t>
      </w:r>
      <w:r>
        <w:rPr>
          <w:rFonts w:cs="Calibri"/>
        </w:rPr>
        <w:t>our</w:t>
      </w:r>
      <w:r w:rsidRPr="000D4BC8">
        <w:rPr>
          <w:rFonts w:cs="Calibri"/>
        </w:rPr>
        <w:t xml:space="preserve"> Dimensions of the School Improvement Framework (SIF) and ongoing Annual Data Self-review. Annually, improvements achieved are reported to the school community in the Annual School Report. As the School Improvement Plan is renewed each year, completed elements are archived to contribute to the External Validation Report in </w:t>
      </w:r>
      <w:r>
        <w:rPr>
          <w:rFonts w:cs="Calibri"/>
        </w:rPr>
        <w:t xml:space="preserve">fifth year of the cycle </w:t>
      </w:r>
      <w:r w:rsidRPr="000D4BC8">
        <w:rPr>
          <w:rFonts w:cs="Calibri"/>
        </w:rPr>
        <w:t>and new elements are identified and added so that the Plan remains a document spanning a three-year period of time.</w:t>
      </w:r>
    </w:p>
    <w:tbl>
      <w:tblPr>
        <w:tblStyle w:val="TableGrid"/>
        <w:tblW w:w="15276" w:type="dxa"/>
        <w:tblLayout w:type="fixed"/>
        <w:tblLook w:val="04A0" w:firstRow="1" w:lastRow="0" w:firstColumn="1" w:lastColumn="0" w:noHBand="0" w:noVBand="1"/>
      </w:tblPr>
      <w:tblGrid>
        <w:gridCol w:w="2943"/>
        <w:gridCol w:w="1418"/>
        <w:gridCol w:w="1559"/>
        <w:gridCol w:w="1559"/>
        <w:gridCol w:w="2552"/>
        <w:gridCol w:w="850"/>
        <w:gridCol w:w="2835"/>
        <w:gridCol w:w="1560"/>
      </w:tblGrid>
      <w:tr w:rsidR="004701BD" w14:paraId="77D451B3" w14:textId="77777777" w:rsidTr="00EF07B1">
        <w:tc>
          <w:tcPr>
            <w:tcW w:w="5920" w:type="dxa"/>
            <w:gridSpan w:val="3"/>
            <w:tcBorders>
              <w:top w:val="nil"/>
              <w:left w:val="nil"/>
              <w:bottom w:val="nil"/>
              <w:right w:val="nil"/>
            </w:tcBorders>
            <w:vAlign w:val="center"/>
          </w:tcPr>
          <w:p w14:paraId="329F68E1" w14:textId="77777777" w:rsidR="004701BD" w:rsidRDefault="004701BD" w:rsidP="0079143F">
            <w:pPr>
              <w:rPr>
                <w:sz w:val="28"/>
                <w:szCs w:val="28"/>
              </w:rPr>
            </w:pPr>
            <w:r>
              <w:rPr>
                <w:color w:val="000000" w:themeColor="text1"/>
                <w:sz w:val="36"/>
              </w:rPr>
              <w:lastRenderedPageBreak/>
              <w:t xml:space="preserve">Three-year </w:t>
            </w:r>
            <w:r w:rsidRPr="00C55BD8">
              <w:rPr>
                <w:color w:val="000000" w:themeColor="text1"/>
                <w:sz w:val="36"/>
              </w:rPr>
              <w:t>S</w:t>
            </w:r>
            <w:r>
              <w:rPr>
                <w:color w:val="000000" w:themeColor="text1"/>
                <w:sz w:val="36"/>
              </w:rPr>
              <w:t xml:space="preserve">chool Improvement </w:t>
            </w:r>
            <w:r w:rsidRPr="00C55BD8">
              <w:rPr>
                <w:color w:val="000000" w:themeColor="text1"/>
                <w:sz w:val="36"/>
              </w:rPr>
              <w:t>Plan</w:t>
            </w:r>
          </w:p>
        </w:tc>
        <w:tc>
          <w:tcPr>
            <w:tcW w:w="4111" w:type="dxa"/>
            <w:gridSpan w:val="2"/>
            <w:tcBorders>
              <w:top w:val="nil"/>
              <w:left w:val="nil"/>
              <w:bottom w:val="nil"/>
              <w:right w:val="nil"/>
            </w:tcBorders>
            <w:vAlign w:val="center"/>
          </w:tcPr>
          <w:p w14:paraId="6851194B" w14:textId="18B93FE9" w:rsidR="004701BD" w:rsidRDefault="004701BD" w:rsidP="004701BD">
            <w:pPr>
              <w:rPr>
                <w:sz w:val="28"/>
                <w:szCs w:val="28"/>
              </w:rPr>
            </w:pPr>
            <w:r>
              <w:rPr>
                <w:color w:val="000000" w:themeColor="text1"/>
                <w:sz w:val="36"/>
              </w:rPr>
              <w:t>Year</w:t>
            </w:r>
            <w:r w:rsidRPr="00C55BD8">
              <w:rPr>
                <w:color w:val="000000" w:themeColor="text1"/>
                <w:sz w:val="36"/>
              </w:rPr>
              <w:t xml:space="preserve">:   </w:t>
            </w:r>
            <w:r>
              <w:rPr>
                <w:color w:val="000000" w:themeColor="text1"/>
                <w:sz w:val="36"/>
              </w:rPr>
              <w:t>2017</w:t>
            </w:r>
          </w:p>
        </w:tc>
        <w:tc>
          <w:tcPr>
            <w:tcW w:w="5245" w:type="dxa"/>
            <w:gridSpan w:val="3"/>
            <w:tcBorders>
              <w:top w:val="nil"/>
              <w:left w:val="nil"/>
              <w:bottom w:val="nil"/>
              <w:right w:val="nil"/>
            </w:tcBorders>
            <w:vAlign w:val="center"/>
          </w:tcPr>
          <w:p w14:paraId="0A44433E" w14:textId="77777777" w:rsidR="004701BD" w:rsidRPr="00A9255E" w:rsidRDefault="004701BD" w:rsidP="0079143F">
            <w:pPr>
              <w:rPr>
                <w:sz w:val="18"/>
                <w:szCs w:val="18"/>
              </w:rPr>
            </w:pPr>
            <w:r>
              <w:rPr>
                <w:sz w:val="18"/>
                <w:szCs w:val="18"/>
              </w:rPr>
              <w:t>Include complete details for goals of the current year on this page and brief direction for goals for the next two years on the next page.</w:t>
            </w:r>
          </w:p>
        </w:tc>
      </w:tr>
      <w:tr w:rsidR="004701BD" w14:paraId="0DA2DB6C" w14:textId="77777777" w:rsidTr="00EF07B1">
        <w:tc>
          <w:tcPr>
            <w:tcW w:w="15276" w:type="dxa"/>
            <w:gridSpan w:val="8"/>
            <w:tcBorders>
              <w:top w:val="nil"/>
              <w:left w:val="nil"/>
              <w:bottom w:val="single" w:sz="4" w:space="0" w:color="auto"/>
              <w:right w:val="nil"/>
            </w:tcBorders>
            <w:vAlign w:val="center"/>
          </w:tcPr>
          <w:p w14:paraId="253216D6" w14:textId="77777777" w:rsidR="004701BD" w:rsidRPr="000E32B0" w:rsidRDefault="004701BD" w:rsidP="00EF07B1">
            <w:pPr>
              <w:spacing w:before="120" w:after="120"/>
              <w:jc w:val="center"/>
              <w:rPr>
                <w:b/>
                <w:sz w:val="28"/>
                <w:szCs w:val="28"/>
              </w:rPr>
            </w:pPr>
            <w:r w:rsidRPr="000E32B0">
              <w:rPr>
                <w:b/>
                <w:color w:val="1F4E79" w:themeColor="accent1" w:themeShade="80"/>
                <w:sz w:val="28"/>
              </w:rPr>
              <w:t>YEAR 1</w:t>
            </w:r>
          </w:p>
        </w:tc>
      </w:tr>
      <w:tr w:rsidR="004701BD" w14:paraId="40655BBF" w14:textId="77777777" w:rsidTr="00EF07B1">
        <w:tc>
          <w:tcPr>
            <w:tcW w:w="2943" w:type="dxa"/>
            <w:tcBorders>
              <w:top w:val="single" w:sz="4" w:space="0" w:color="auto"/>
            </w:tcBorders>
            <w:shd w:val="clear" w:color="auto" w:fill="BFBFBF" w:themeFill="background1" w:themeFillShade="BF"/>
            <w:vAlign w:val="center"/>
          </w:tcPr>
          <w:p w14:paraId="3BC8833E" w14:textId="77777777" w:rsidR="004701BD" w:rsidRPr="000E32B0" w:rsidRDefault="004701BD" w:rsidP="00EF07B1">
            <w:pPr>
              <w:jc w:val="center"/>
              <w:rPr>
                <w:b/>
                <w:color w:val="1F4E79" w:themeColor="accent1" w:themeShade="80"/>
                <w:sz w:val="24"/>
                <w:szCs w:val="24"/>
              </w:rPr>
            </w:pPr>
            <w:r w:rsidRPr="000E32B0">
              <w:rPr>
                <w:b/>
                <w:color w:val="000000" w:themeColor="text1"/>
                <w:sz w:val="24"/>
                <w:szCs w:val="24"/>
              </w:rPr>
              <w:t>Strategic Goal/s (maximum of 6 for the year)</w:t>
            </w:r>
          </w:p>
        </w:tc>
        <w:tc>
          <w:tcPr>
            <w:tcW w:w="1418" w:type="dxa"/>
            <w:tcBorders>
              <w:top w:val="single" w:sz="4" w:space="0" w:color="auto"/>
            </w:tcBorders>
            <w:shd w:val="clear" w:color="auto" w:fill="BFBFBF" w:themeFill="background1" w:themeFillShade="BF"/>
            <w:vAlign w:val="center"/>
          </w:tcPr>
          <w:p w14:paraId="165FC688" w14:textId="77777777" w:rsidR="004701BD" w:rsidRPr="000E32B0" w:rsidRDefault="004701BD" w:rsidP="00EF07B1">
            <w:pPr>
              <w:jc w:val="center"/>
              <w:rPr>
                <w:b/>
                <w:sz w:val="24"/>
                <w:szCs w:val="24"/>
              </w:rPr>
            </w:pPr>
            <w:r w:rsidRPr="000E32B0">
              <w:rPr>
                <w:b/>
                <w:sz w:val="24"/>
                <w:szCs w:val="24"/>
              </w:rPr>
              <w:t>DIMENSION</w:t>
            </w:r>
          </w:p>
        </w:tc>
        <w:tc>
          <w:tcPr>
            <w:tcW w:w="3118" w:type="dxa"/>
            <w:gridSpan w:val="2"/>
            <w:tcBorders>
              <w:top w:val="single" w:sz="4" w:space="0" w:color="auto"/>
            </w:tcBorders>
            <w:shd w:val="clear" w:color="auto" w:fill="BFBFBF" w:themeFill="background1" w:themeFillShade="BF"/>
            <w:vAlign w:val="center"/>
          </w:tcPr>
          <w:p w14:paraId="734FFD2F" w14:textId="77777777" w:rsidR="004701BD" w:rsidRPr="000E32B0" w:rsidRDefault="004701BD" w:rsidP="00EF07B1">
            <w:pPr>
              <w:jc w:val="center"/>
              <w:rPr>
                <w:b/>
                <w:color w:val="1F4E79" w:themeColor="accent1" w:themeShade="80"/>
                <w:sz w:val="24"/>
                <w:szCs w:val="24"/>
              </w:rPr>
            </w:pPr>
            <w:r w:rsidRPr="000E32B0">
              <w:rPr>
                <w:b/>
                <w:sz w:val="24"/>
                <w:szCs w:val="24"/>
              </w:rPr>
              <w:t>Evidence (e.g. ECSIP, Religious Education Audit)</w:t>
            </w:r>
          </w:p>
        </w:tc>
        <w:tc>
          <w:tcPr>
            <w:tcW w:w="3402" w:type="dxa"/>
            <w:gridSpan w:val="2"/>
            <w:tcBorders>
              <w:top w:val="single" w:sz="4" w:space="0" w:color="auto"/>
            </w:tcBorders>
            <w:shd w:val="clear" w:color="auto" w:fill="BFBFBF" w:themeFill="background1" w:themeFillShade="BF"/>
            <w:vAlign w:val="center"/>
          </w:tcPr>
          <w:p w14:paraId="5EB0F39A" w14:textId="77777777" w:rsidR="004701BD" w:rsidRPr="000E32B0" w:rsidRDefault="004701BD" w:rsidP="00EF07B1">
            <w:pPr>
              <w:jc w:val="center"/>
              <w:rPr>
                <w:b/>
                <w:color w:val="1F4E79" w:themeColor="accent1" w:themeShade="80"/>
                <w:sz w:val="24"/>
                <w:szCs w:val="24"/>
              </w:rPr>
            </w:pPr>
            <w:r w:rsidRPr="000E32B0">
              <w:rPr>
                <w:b/>
                <w:color w:val="000000" w:themeColor="text1"/>
                <w:sz w:val="24"/>
                <w:szCs w:val="24"/>
              </w:rPr>
              <w:t>Key Strategies</w:t>
            </w:r>
          </w:p>
          <w:p w14:paraId="457E3AC7" w14:textId="77777777" w:rsidR="004701BD" w:rsidRPr="000E32B0" w:rsidRDefault="004701BD" w:rsidP="00EF07B1">
            <w:pPr>
              <w:jc w:val="center"/>
              <w:rPr>
                <w:b/>
                <w:color w:val="1F4E79" w:themeColor="accent1" w:themeShade="80"/>
                <w:sz w:val="24"/>
                <w:szCs w:val="24"/>
              </w:rPr>
            </w:pPr>
          </w:p>
        </w:tc>
        <w:tc>
          <w:tcPr>
            <w:tcW w:w="2835" w:type="dxa"/>
            <w:tcBorders>
              <w:top w:val="single" w:sz="4" w:space="0" w:color="auto"/>
            </w:tcBorders>
            <w:shd w:val="clear" w:color="auto" w:fill="BFBFBF" w:themeFill="background1" w:themeFillShade="BF"/>
            <w:vAlign w:val="center"/>
          </w:tcPr>
          <w:p w14:paraId="16A1CA59" w14:textId="77777777" w:rsidR="004701BD" w:rsidRPr="000E32B0" w:rsidRDefault="004701BD" w:rsidP="00EF07B1">
            <w:pPr>
              <w:jc w:val="center"/>
              <w:rPr>
                <w:b/>
                <w:sz w:val="24"/>
                <w:szCs w:val="24"/>
              </w:rPr>
            </w:pPr>
            <w:r w:rsidRPr="000E32B0">
              <w:rPr>
                <w:b/>
                <w:sz w:val="24"/>
                <w:szCs w:val="24"/>
              </w:rPr>
              <w:t>Indicators of Success</w:t>
            </w:r>
          </w:p>
        </w:tc>
        <w:tc>
          <w:tcPr>
            <w:tcW w:w="1560" w:type="dxa"/>
            <w:tcBorders>
              <w:top w:val="single" w:sz="4" w:space="0" w:color="auto"/>
            </w:tcBorders>
            <w:shd w:val="clear" w:color="auto" w:fill="BFBFBF" w:themeFill="background1" w:themeFillShade="BF"/>
            <w:vAlign w:val="center"/>
          </w:tcPr>
          <w:p w14:paraId="57DC7AF1" w14:textId="77777777" w:rsidR="004701BD" w:rsidRPr="000E32B0" w:rsidRDefault="004701BD" w:rsidP="00EF07B1">
            <w:pPr>
              <w:jc w:val="center"/>
              <w:rPr>
                <w:b/>
                <w:sz w:val="24"/>
                <w:szCs w:val="24"/>
              </w:rPr>
            </w:pPr>
            <w:r w:rsidRPr="000E32B0">
              <w:rPr>
                <w:b/>
                <w:sz w:val="24"/>
                <w:szCs w:val="24"/>
              </w:rPr>
              <w:t>Evaluation</w:t>
            </w:r>
          </w:p>
        </w:tc>
      </w:tr>
      <w:tr w:rsidR="004701BD" w14:paraId="7331DD0B" w14:textId="77777777" w:rsidTr="004701BD">
        <w:tc>
          <w:tcPr>
            <w:tcW w:w="2943" w:type="dxa"/>
            <w:vAlign w:val="center"/>
          </w:tcPr>
          <w:p w14:paraId="0B7D9352" w14:textId="227EE222" w:rsidR="004701BD" w:rsidRPr="002A3E85" w:rsidRDefault="004701BD" w:rsidP="000D7F83">
            <w:pPr>
              <w:spacing w:before="60" w:after="60"/>
              <w:jc w:val="center"/>
              <w:rPr>
                <w:color w:val="1F4E79" w:themeColor="accent1" w:themeShade="80"/>
                <w:sz w:val="16"/>
                <w:szCs w:val="16"/>
              </w:rPr>
            </w:pPr>
            <w:r w:rsidRPr="002A3E85">
              <w:rPr>
                <w:i/>
                <w:color w:val="808080" w:themeColor="background1" w:themeShade="80"/>
                <w:sz w:val="16"/>
                <w:szCs w:val="16"/>
              </w:rPr>
              <w:t xml:space="preserve">What do you want to achieve </w:t>
            </w:r>
            <w:r>
              <w:rPr>
                <w:i/>
                <w:color w:val="808080" w:themeColor="background1" w:themeShade="80"/>
                <w:sz w:val="16"/>
                <w:szCs w:val="16"/>
              </w:rPr>
              <w:t xml:space="preserve">in the next </w:t>
            </w:r>
            <w:r w:rsidRPr="002A3E85">
              <w:rPr>
                <w:i/>
                <w:color w:val="808080" w:themeColor="background1" w:themeShade="80"/>
                <w:sz w:val="16"/>
                <w:szCs w:val="16"/>
              </w:rPr>
              <w:t>three years?</w:t>
            </w:r>
            <w:r>
              <w:rPr>
                <w:i/>
                <w:color w:val="808080" w:themeColor="background1" w:themeShade="80"/>
                <w:sz w:val="16"/>
                <w:szCs w:val="16"/>
              </w:rPr>
              <w:t xml:space="preserve"> What measurable targets and timelines do you want to meet? Include goals for the current year.</w:t>
            </w:r>
          </w:p>
        </w:tc>
        <w:tc>
          <w:tcPr>
            <w:tcW w:w="1418" w:type="dxa"/>
            <w:vAlign w:val="center"/>
          </w:tcPr>
          <w:p w14:paraId="6B895799" w14:textId="78B5F27D" w:rsidR="004701BD" w:rsidRPr="00171D0E" w:rsidRDefault="004701BD" w:rsidP="000D7F83">
            <w:pPr>
              <w:spacing w:before="60" w:after="60"/>
              <w:jc w:val="center"/>
              <w:rPr>
                <w:i/>
                <w:color w:val="808080" w:themeColor="background1" w:themeShade="80"/>
                <w:sz w:val="16"/>
              </w:rPr>
            </w:pPr>
            <w:r>
              <w:rPr>
                <w:i/>
                <w:color w:val="808080" w:themeColor="background1" w:themeShade="80"/>
                <w:sz w:val="16"/>
              </w:rPr>
              <w:t>To which of the four Catholic Education Dimensions does each goal relate?</w:t>
            </w:r>
          </w:p>
        </w:tc>
        <w:tc>
          <w:tcPr>
            <w:tcW w:w="3118" w:type="dxa"/>
            <w:gridSpan w:val="2"/>
            <w:vAlign w:val="center"/>
          </w:tcPr>
          <w:p w14:paraId="0EF28C3C" w14:textId="77777777" w:rsidR="004701BD" w:rsidRDefault="004701BD" w:rsidP="000D7F83">
            <w:pPr>
              <w:spacing w:before="60" w:after="60"/>
              <w:jc w:val="center"/>
              <w:rPr>
                <w:color w:val="1F4E79" w:themeColor="accent1" w:themeShade="80"/>
              </w:rPr>
            </w:pPr>
            <w:r>
              <w:rPr>
                <w:i/>
                <w:color w:val="808080" w:themeColor="background1" w:themeShade="80"/>
                <w:sz w:val="16"/>
              </w:rPr>
              <w:t>What background data do you have as the basis for this goal? What data will be collected (student learning; demographic; perception; school process)?</w:t>
            </w:r>
          </w:p>
        </w:tc>
        <w:tc>
          <w:tcPr>
            <w:tcW w:w="3402" w:type="dxa"/>
            <w:gridSpan w:val="2"/>
            <w:vAlign w:val="center"/>
          </w:tcPr>
          <w:p w14:paraId="09FA92D2" w14:textId="77777777" w:rsidR="004701BD" w:rsidRDefault="004701BD" w:rsidP="000D7F83">
            <w:pPr>
              <w:spacing w:before="60" w:after="60"/>
              <w:jc w:val="center"/>
              <w:rPr>
                <w:color w:val="1F4E79" w:themeColor="accent1" w:themeShade="80"/>
              </w:rPr>
            </w:pPr>
            <w:r>
              <w:rPr>
                <w:i/>
                <w:color w:val="808080" w:themeColor="background1" w:themeShade="80"/>
                <w:sz w:val="16"/>
              </w:rPr>
              <w:t>What strategies/approaches will you employ to achieve this goal? Who are the key personnel?</w:t>
            </w:r>
          </w:p>
        </w:tc>
        <w:tc>
          <w:tcPr>
            <w:tcW w:w="2835" w:type="dxa"/>
            <w:vAlign w:val="center"/>
          </w:tcPr>
          <w:p w14:paraId="6CDF3E87" w14:textId="77777777" w:rsidR="004701BD" w:rsidRPr="00E553C4" w:rsidRDefault="004701BD" w:rsidP="000D7F83">
            <w:pPr>
              <w:spacing w:before="60" w:after="60"/>
              <w:jc w:val="center"/>
              <w:rPr>
                <w:color w:val="808080" w:themeColor="background1" w:themeShade="80"/>
                <w:sz w:val="16"/>
                <w:szCs w:val="16"/>
              </w:rPr>
            </w:pPr>
            <w:r w:rsidRPr="00E553C4">
              <w:rPr>
                <w:i/>
                <w:color w:val="808080" w:themeColor="background1" w:themeShade="80"/>
                <w:sz w:val="16"/>
                <w:szCs w:val="16"/>
              </w:rPr>
              <w:t>How will you know if/when you have achieved this goal?</w:t>
            </w:r>
          </w:p>
        </w:tc>
        <w:tc>
          <w:tcPr>
            <w:tcW w:w="1560" w:type="dxa"/>
          </w:tcPr>
          <w:p w14:paraId="4B6EC2BE" w14:textId="772491D4" w:rsidR="004701BD" w:rsidRPr="008D4175" w:rsidRDefault="004701BD" w:rsidP="000D7F83">
            <w:pPr>
              <w:spacing w:before="60" w:after="60"/>
              <w:jc w:val="center"/>
              <w:rPr>
                <w:i/>
                <w:color w:val="808080" w:themeColor="background1" w:themeShade="80"/>
                <w:sz w:val="16"/>
                <w:szCs w:val="16"/>
              </w:rPr>
            </w:pPr>
            <w:r w:rsidRPr="008D4175">
              <w:rPr>
                <w:i/>
                <w:color w:val="808080" w:themeColor="background1" w:themeShade="80"/>
                <w:sz w:val="16"/>
                <w:szCs w:val="16"/>
              </w:rPr>
              <w:t>Is the goal completed, rescheduled, continuing</w:t>
            </w:r>
            <w:r>
              <w:rPr>
                <w:i/>
                <w:color w:val="808080" w:themeColor="background1" w:themeShade="80"/>
                <w:sz w:val="16"/>
                <w:szCs w:val="16"/>
              </w:rPr>
              <w:t>, changed due to other priorities</w:t>
            </w:r>
          </w:p>
        </w:tc>
      </w:tr>
      <w:tr w:rsidR="00AA3E75" w14:paraId="7CB7E1FF" w14:textId="77777777" w:rsidTr="008978A8">
        <w:trPr>
          <w:trHeight w:val="82"/>
        </w:trPr>
        <w:tc>
          <w:tcPr>
            <w:tcW w:w="2943" w:type="dxa"/>
          </w:tcPr>
          <w:p w14:paraId="6BCC059B" w14:textId="5105E388" w:rsidR="00AA3E75" w:rsidRPr="00EF07B1" w:rsidRDefault="00AA3E75" w:rsidP="00AA3E75">
            <w:pPr>
              <w:jc w:val="both"/>
              <w:rPr>
                <w:sz w:val="24"/>
                <w:szCs w:val="24"/>
              </w:rPr>
            </w:pPr>
            <w:r w:rsidRPr="00EF07B1">
              <w:rPr>
                <w:sz w:val="24"/>
                <w:szCs w:val="24"/>
              </w:rPr>
              <w:t>The school will analyse data gathered on the Catholic identity of the school to ensure a clear summary of priorities are identified and communicated to the community.</w:t>
            </w:r>
          </w:p>
        </w:tc>
        <w:tc>
          <w:tcPr>
            <w:tcW w:w="1418" w:type="dxa"/>
          </w:tcPr>
          <w:p w14:paraId="53BB49DF" w14:textId="5AEF0D18" w:rsidR="00AA3E75" w:rsidRPr="008978A8" w:rsidRDefault="00AA3E75" w:rsidP="008978A8">
            <w:pPr>
              <w:jc w:val="center"/>
              <w:rPr>
                <w:sz w:val="24"/>
                <w:szCs w:val="24"/>
              </w:rPr>
            </w:pPr>
            <w:r w:rsidRPr="008978A8">
              <w:rPr>
                <w:sz w:val="24"/>
                <w:szCs w:val="24"/>
              </w:rPr>
              <w:t>Catholic Identity</w:t>
            </w:r>
          </w:p>
        </w:tc>
        <w:tc>
          <w:tcPr>
            <w:tcW w:w="3118" w:type="dxa"/>
            <w:gridSpan w:val="2"/>
          </w:tcPr>
          <w:p w14:paraId="0F11D99C" w14:textId="77777777" w:rsidR="00AA3E75" w:rsidRPr="008978A8" w:rsidRDefault="00AA3E75" w:rsidP="008978A8">
            <w:pPr>
              <w:pStyle w:val="ListParagraph"/>
              <w:numPr>
                <w:ilvl w:val="0"/>
                <w:numId w:val="3"/>
              </w:numPr>
              <w:ind w:left="170" w:hanging="170"/>
              <w:jc w:val="both"/>
              <w:rPr>
                <w:sz w:val="20"/>
                <w:szCs w:val="20"/>
              </w:rPr>
            </w:pPr>
            <w:r w:rsidRPr="008978A8">
              <w:rPr>
                <w:sz w:val="20"/>
                <w:szCs w:val="20"/>
              </w:rPr>
              <w:t>Catholic Identity audit conducted by Jim Hanley (2015)</w:t>
            </w:r>
          </w:p>
          <w:p w14:paraId="3AD5E2A1" w14:textId="77777777" w:rsidR="00AA3E75" w:rsidRPr="008978A8" w:rsidRDefault="00AA3E75" w:rsidP="008978A8">
            <w:pPr>
              <w:pStyle w:val="ListParagraph"/>
              <w:numPr>
                <w:ilvl w:val="0"/>
                <w:numId w:val="3"/>
              </w:numPr>
              <w:ind w:left="170" w:hanging="170"/>
              <w:jc w:val="both"/>
              <w:rPr>
                <w:sz w:val="20"/>
                <w:szCs w:val="20"/>
              </w:rPr>
            </w:pPr>
            <w:r w:rsidRPr="008978A8">
              <w:rPr>
                <w:sz w:val="20"/>
                <w:szCs w:val="20"/>
              </w:rPr>
              <w:t>Data from ECSIP (Term 2, 2016)</w:t>
            </w:r>
          </w:p>
          <w:p w14:paraId="0B8654AA" w14:textId="77777777" w:rsidR="00AA3E75" w:rsidRPr="008978A8" w:rsidRDefault="00AA3E75" w:rsidP="008978A8">
            <w:pPr>
              <w:pStyle w:val="ListParagraph"/>
              <w:numPr>
                <w:ilvl w:val="0"/>
                <w:numId w:val="3"/>
              </w:numPr>
              <w:ind w:left="170" w:hanging="170"/>
              <w:jc w:val="both"/>
              <w:rPr>
                <w:sz w:val="20"/>
                <w:szCs w:val="20"/>
              </w:rPr>
            </w:pPr>
            <w:r w:rsidRPr="008978A8">
              <w:rPr>
                <w:sz w:val="20"/>
                <w:szCs w:val="20"/>
              </w:rPr>
              <w:t>Catholic Identity Audit (Term 2, 2017)</w:t>
            </w:r>
          </w:p>
          <w:p w14:paraId="572A3225" w14:textId="601B1F22" w:rsidR="00AA3E75" w:rsidRPr="008978A8" w:rsidRDefault="00AA3E75" w:rsidP="008978A8">
            <w:pPr>
              <w:pStyle w:val="ListParagraph"/>
              <w:numPr>
                <w:ilvl w:val="0"/>
                <w:numId w:val="3"/>
              </w:numPr>
              <w:ind w:left="170" w:hanging="170"/>
              <w:jc w:val="both"/>
              <w:rPr>
                <w:sz w:val="20"/>
                <w:szCs w:val="20"/>
              </w:rPr>
            </w:pPr>
            <w:r w:rsidRPr="008978A8">
              <w:rPr>
                <w:sz w:val="20"/>
                <w:szCs w:val="20"/>
              </w:rPr>
              <w:t>Satisfaction surveys (Term 2, 2017)</w:t>
            </w:r>
          </w:p>
        </w:tc>
        <w:tc>
          <w:tcPr>
            <w:tcW w:w="3402" w:type="dxa"/>
            <w:gridSpan w:val="2"/>
          </w:tcPr>
          <w:p w14:paraId="3EC1805D" w14:textId="77777777" w:rsidR="00AA3E75" w:rsidRPr="008978A8" w:rsidRDefault="00AA3E75" w:rsidP="008978A8">
            <w:pPr>
              <w:pStyle w:val="ListParagraph"/>
              <w:numPr>
                <w:ilvl w:val="0"/>
                <w:numId w:val="3"/>
              </w:numPr>
              <w:ind w:left="170" w:hanging="170"/>
              <w:jc w:val="both"/>
              <w:rPr>
                <w:sz w:val="20"/>
                <w:szCs w:val="20"/>
              </w:rPr>
            </w:pPr>
            <w:r w:rsidRPr="008978A8">
              <w:rPr>
                <w:sz w:val="20"/>
                <w:szCs w:val="20"/>
              </w:rPr>
              <w:t>Unpacking the data:</w:t>
            </w:r>
          </w:p>
          <w:p w14:paraId="20663BFD" w14:textId="3E3A2A2A" w:rsidR="00AA3E75" w:rsidRPr="008978A8" w:rsidRDefault="00AA3E75" w:rsidP="008978A8">
            <w:pPr>
              <w:pStyle w:val="ListParagraph"/>
              <w:numPr>
                <w:ilvl w:val="0"/>
                <w:numId w:val="5"/>
              </w:numPr>
              <w:ind w:left="340" w:hanging="170"/>
              <w:jc w:val="both"/>
              <w:rPr>
                <w:sz w:val="20"/>
                <w:szCs w:val="20"/>
              </w:rPr>
            </w:pPr>
            <w:r w:rsidRPr="008978A8">
              <w:rPr>
                <w:sz w:val="20"/>
                <w:szCs w:val="20"/>
              </w:rPr>
              <w:t>Leadership Team, with Vicki Heggie to assist with interpreting the data, look at the feedback from ECSIP and CI audits.</w:t>
            </w:r>
          </w:p>
          <w:p w14:paraId="0D182856" w14:textId="77777777" w:rsidR="00AA3E75" w:rsidRPr="008978A8" w:rsidRDefault="00AA3E75" w:rsidP="008978A8">
            <w:pPr>
              <w:pStyle w:val="ListParagraph"/>
              <w:numPr>
                <w:ilvl w:val="0"/>
                <w:numId w:val="5"/>
              </w:numPr>
              <w:ind w:left="340" w:hanging="170"/>
              <w:jc w:val="both"/>
              <w:rPr>
                <w:sz w:val="20"/>
                <w:szCs w:val="20"/>
              </w:rPr>
            </w:pPr>
            <w:r w:rsidRPr="008978A8">
              <w:rPr>
                <w:sz w:val="20"/>
                <w:szCs w:val="20"/>
              </w:rPr>
              <w:t xml:space="preserve">Create a summary for staff, review the summary and add further information where necessary.  </w:t>
            </w:r>
          </w:p>
          <w:p w14:paraId="72D03365" w14:textId="77777777" w:rsidR="00AA3E75" w:rsidRPr="008978A8" w:rsidRDefault="00AA3E75" w:rsidP="008978A8">
            <w:pPr>
              <w:pStyle w:val="ListParagraph"/>
              <w:numPr>
                <w:ilvl w:val="0"/>
                <w:numId w:val="5"/>
              </w:numPr>
              <w:ind w:left="340" w:hanging="170"/>
              <w:jc w:val="both"/>
              <w:rPr>
                <w:sz w:val="20"/>
                <w:szCs w:val="20"/>
              </w:rPr>
            </w:pPr>
            <w:r w:rsidRPr="008978A8">
              <w:rPr>
                <w:sz w:val="20"/>
                <w:szCs w:val="20"/>
              </w:rPr>
              <w:t xml:space="preserve">Staff will assist with identifying the ‘big rocks’.  </w:t>
            </w:r>
          </w:p>
          <w:p w14:paraId="3850A6D3" w14:textId="77777777" w:rsidR="00AA3E75" w:rsidRPr="008978A8" w:rsidRDefault="00AA3E75" w:rsidP="008978A8">
            <w:pPr>
              <w:pStyle w:val="ListParagraph"/>
              <w:numPr>
                <w:ilvl w:val="0"/>
                <w:numId w:val="5"/>
              </w:numPr>
              <w:ind w:left="340" w:hanging="170"/>
              <w:jc w:val="both"/>
              <w:rPr>
                <w:sz w:val="20"/>
                <w:szCs w:val="20"/>
              </w:rPr>
            </w:pPr>
            <w:r w:rsidRPr="008978A8">
              <w:rPr>
                <w:sz w:val="20"/>
                <w:szCs w:val="20"/>
              </w:rPr>
              <w:t xml:space="preserve"> With the School Board and P&amp;F (whole school community lens) share report and see additional feedback if necessary. Some community consultation in this process may be necessary – look for options.</w:t>
            </w:r>
          </w:p>
          <w:p w14:paraId="12D217AF" w14:textId="091CAD52" w:rsidR="00AA3E75" w:rsidRPr="008978A8" w:rsidRDefault="00AA3E75" w:rsidP="008978A8">
            <w:pPr>
              <w:pStyle w:val="ListParagraph"/>
              <w:numPr>
                <w:ilvl w:val="0"/>
                <w:numId w:val="17"/>
              </w:numPr>
              <w:ind w:left="170" w:hanging="170"/>
              <w:jc w:val="both"/>
              <w:rPr>
                <w:sz w:val="20"/>
                <w:szCs w:val="20"/>
              </w:rPr>
            </w:pPr>
            <w:r w:rsidRPr="008978A8">
              <w:rPr>
                <w:sz w:val="20"/>
                <w:szCs w:val="20"/>
              </w:rPr>
              <w:t>Communicate summary to the community as commendations, considerations/critical questions/ recommendations and key goals</w:t>
            </w:r>
          </w:p>
        </w:tc>
        <w:tc>
          <w:tcPr>
            <w:tcW w:w="2835" w:type="dxa"/>
          </w:tcPr>
          <w:p w14:paraId="48EE5C4D" w14:textId="2C31CCE6" w:rsidR="00AA3E75" w:rsidRPr="008978A8" w:rsidRDefault="00AA3E75" w:rsidP="008978A8">
            <w:pPr>
              <w:pStyle w:val="ListParagraph"/>
              <w:numPr>
                <w:ilvl w:val="0"/>
                <w:numId w:val="17"/>
              </w:numPr>
              <w:ind w:left="170" w:hanging="170"/>
              <w:jc w:val="both"/>
              <w:rPr>
                <w:sz w:val="20"/>
                <w:szCs w:val="20"/>
              </w:rPr>
            </w:pPr>
            <w:r w:rsidRPr="008978A8">
              <w:rPr>
                <w:sz w:val="20"/>
                <w:szCs w:val="20"/>
              </w:rPr>
              <w:t>From the report develop a list of key goals and a timeline for addressing (Catholic Identity Master Plan) that will outline aspects of visual, spiritual, formation and personal development needs for our faith community.  This will inform the development of future improvement plans.</w:t>
            </w:r>
          </w:p>
        </w:tc>
        <w:tc>
          <w:tcPr>
            <w:tcW w:w="1560" w:type="dxa"/>
          </w:tcPr>
          <w:p w14:paraId="73F442E9" w14:textId="4FE09641" w:rsidR="00AA3E75" w:rsidRPr="008978A8" w:rsidRDefault="00255C2E" w:rsidP="008978A8">
            <w:pPr>
              <w:jc w:val="both"/>
              <w:rPr>
                <w:sz w:val="20"/>
                <w:szCs w:val="20"/>
              </w:rPr>
            </w:pPr>
            <w:r>
              <w:rPr>
                <w:sz w:val="20"/>
                <w:szCs w:val="20"/>
              </w:rPr>
              <w:t>The APRE and CEO staff have worked collaboratively to break down the feedback from ECSIP and CI audit</w:t>
            </w:r>
          </w:p>
        </w:tc>
      </w:tr>
      <w:tr w:rsidR="00AA3E75" w14:paraId="1ED114AA" w14:textId="77777777" w:rsidTr="008978A8">
        <w:trPr>
          <w:trHeight w:val="82"/>
        </w:trPr>
        <w:tc>
          <w:tcPr>
            <w:tcW w:w="2943" w:type="dxa"/>
          </w:tcPr>
          <w:p w14:paraId="692CD276" w14:textId="77777777" w:rsidR="00AA3E75" w:rsidRPr="00EF07B1" w:rsidRDefault="00AA3E75" w:rsidP="00AA3E75">
            <w:pPr>
              <w:jc w:val="both"/>
              <w:rPr>
                <w:sz w:val="24"/>
                <w:szCs w:val="24"/>
              </w:rPr>
            </w:pPr>
            <w:r w:rsidRPr="00EF07B1">
              <w:rPr>
                <w:sz w:val="24"/>
                <w:szCs w:val="24"/>
              </w:rPr>
              <w:t>By the end of 2017 reflect and review:</w:t>
            </w:r>
          </w:p>
          <w:p w14:paraId="7792F2B3" w14:textId="77777777" w:rsidR="00AA3E75" w:rsidRPr="00EF07B1" w:rsidRDefault="00AA3E75" w:rsidP="00AA3E75">
            <w:pPr>
              <w:pStyle w:val="ListParagraph"/>
              <w:numPr>
                <w:ilvl w:val="0"/>
                <w:numId w:val="4"/>
              </w:numPr>
              <w:jc w:val="both"/>
              <w:rPr>
                <w:sz w:val="24"/>
                <w:szCs w:val="24"/>
              </w:rPr>
            </w:pPr>
            <w:r w:rsidRPr="00EF07B1">
              <w:rPr>
                <w:sz w:val="24"/>
                <w:szCs w:val="24"/>
              </w:rPr>
              <w:t>Vision Statement;</w:t>
            </w:r>
          </w:p>
          <w:p w14:paraId="5B75A434" w14:textId="77777777" w:rsidR="00AA3E75" w:rsidRPr="00EF07B1" w:rsidRDefault="00AA3E75" w:rsidP="00AA3E75">
            <w:pPr>
              <w:pStyle w:val="ListParagraph"/>
              <w:numPr>
                <w:ilvl w:val="0"/>
                <w:numId w:val="4"/>
              </w:numPr>
              <w:jc w:val="both"/>
              <w:rPr>
                <w:sz w:val="24"/>
                <w:szCs w:val="24"/>
              </w:rPr>
            </w:pPr>
            <w:r w:rsidRPr="00EF07B1">
              <w:rPr>
                <w:sz w:val="24"/>
                <w:szCs w:val="24"/>
              </w:rPr>
              <w:t>Mission Statement;</w:t>
            </w:r>
          </w:p>
          <w:p w14:paraId="4B293D60" w14:textId="77777777" w:rsidR="00AA3E75" w:rsidRPr="00EF07B1" w:rsidRDefault="00AA3E75" w:rsidP="00AA3E75">
            <w:pPr>
              <w:pStyle w:val="ListParagraph"/>
              <w:numPr>
                <w:ilvl w:val="0"/>
                <w:numId w:val="4"/>
              </w:numPr>
              <w:jc w:val="both"/>
              <w:rPr>
                <w:sz w:val="24"/>
                <w:szCs w:val="24"/>
              </w:rPr>
            </w:pPr>
            <w:r w:rsidRPr="00EF07B1">
              <w:rPr>
                <w:sz w:val="24"/>
                <w:szCs w:val="24"/>
              </w:rPr>
              <w:t>St John’s Virtues;</w:t>
            </w:r>
          </w:p>
          <w:p w14:paraId="68462C28" w14:textId="08246797" w:rsidR="00AA3E75" w:rsidRPr="00EF07B1" w:rsidRDefault="00AA3E75" w:rsidP="00AA3E75">
            <w:pPr>
              <w:rPr>
                <w:sz w:val="24"/>
                <w:szCs w:val="24"/>
              </w:rPr>
            </w:pPr>
            <w:r w:rsidRPr="00EF07B1">
              <w:rPr>
                <w:sz w:val="24"/>
                <w:szCs w:val="24"/>
              </w:rPr>
              <w:t xml:space="preserve">and where necessary, work </w:t>
            </w:r>
            <w:r w:rsidRPr="00EF07B1">
              <w:rPr>
                <w:sz w:val="24"/>
                <w:szCs w:val="24"/>
              </w:rPr>
              <w:lastRenderedPageBreak/>
              <w:t xml:space="preserve">in consultation with the community and wider stakeholders to align these documents. </w:t>
            </w:r>
          </w:p>
        </w:tc>
        <w:tc>
          <w:tcPr>
            <w:tcW w:w="1418" w:type="dxa"/>
          </w:tcPr>
          <w:p w14:paraId="6718DC9C" w14:textId="0A0FFD2F" w:rsidR="00AA3E75" w:rsidRPr="008978A8" w:rsidRDefault="00AA3E75" w:rsidP="008978A8">
            <w:pPr>
              <w:jc w:val="center"/>
              <w:rPr>
                <w:sz w:val="24"/>
                <w:szCs w:val="24"/>
              </w:rPr>
            </w:pPr>
            <w:r w:rsidRPr="008978A8">
              <w:rPr>
                <w:sz w:val="24"/>
                <w:szCs w:val="24"/>
              </w:rPr>
              <w:lastRenderedPageBreak/>
              <w:t>Catholic Identity</w:t>
            </w:r>
          </w:p>
        </w:tc>
        <w:tc>
          <w:tcPr>
            <w:tcW w:w="3118" w:type="dxa"/>
            <w:gridSpan w:val="2"/>
          </w:tcPr>
          <w:p w14:paraId="6DE337B3"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Catholic Identity audit conducted by Jim Hanley (2015)</w:t>
            </w:r>
          </w:p>
          <w:p w14:paraId="40DCBF9E"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Data from ECSIP (Term 2, 2016)</w:t>
            </w:r>
          </w:p>
          <w:p w14:paraId="4CE2684B"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Catholic Identity Audit (Term 2, 2017)</w:t>
            </w:r>
          </w:p>
          <w:p w14:paraId="3FD443F5" w14:textId="5317A359" w:rsidR="00AA3E75" w:rsidRPr="008978A8" w:rsidRDefault="00AA3E75" w:rsidP="000D7F83">
            <w:pPr>
              <w:pStyle w:val="ListParagraph"/>
              <w:numPr>
                <w:ilvl w:val="0"/>
                <w:numId w:val="3"/>
              </w:numPr>
              <w:ind w:left="170" w:hanging="170"/>
              <w:jc w:val="both"/>
              <w:rPr>
                <w:sz w:val="20"/>
                <w:szCs w:val="20"/>
              </w:rPr>
            </w:pPr>
            <w:r w:rsidRPr="008978A8">
              <w:rPr>
                <w:sz w:val="20"/>
                <w:szCs w:val="20"/>
              </w:rPr>
              <w:t>Satisfaction surveys (Term 2, 2017)</w:t>
            </w:r>
          </w:p>
        </w:tc>
        <w:tc>
          <w:tcPr>
            <w:tcW w:w="3402" w:type="dxa"/>
            <w:gridSpan w:val="2"/>
          </w:tcPr>
          <w:p w14:paraId="0D8E708B" w14:textId="77777777" w:rsidR="00AA3E75" w:rsidRPr="008978A8" w:rsidRDefault="00AA3E75" w:rsidP="000D7F83">
            <w:pPr>
              <w:ind w:left="170" w:hanging="170"/>
              <w:jc w:val="both"/>
              <w:rPr>
                <w:sz w:val="20"/>
                <w:szCs w:val="20"/>
              </w:rPr>
            </w:pPr>
            <w:r w:rsidRPr="008978A8">
              <w:rPr>
                <w:sz w:val="20"/>
                <w:szCs w:val="20"/>
              </w:rPr>
              <w:t>Vision/Mission/Virtues alignment:</w:t>
            </w:r>
          </w:p>
          <w:p w14:paraId="2C8047EF"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Consultation and review with staff, School Board and community</w:t>
            </w:r>
          </w:p>
          <w:p w14:paraId="50546195"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 xml:space="preserve">Seek feedback from community </w:t>
            </w:r>
          </w:p>
          <w:p w14:paraId="50306F17"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 xml:space="preserve">Policy if necessary – School Board. </w:t>
            </w:r>
          </w:p>
          <w:p w14:paraId="6D2296A6"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To be ratified by Board once draft is approved</w:t>
            </w:r>
          </w:p>
          <w:p w14:paraId="5D3B2754" w14:textId="77777777" w:rsidR="00B062DD" w:rsidRPr="008978A8" w:rsidRDefault="00B062DD" w:rsidP="000D7F83">
            <w:pPr>
              <w:ind w:left="170" w:hanging="170"/>
              <w:jc w:val="both"/>
              <w:rPr>
                <w:sz w:val="20"/>
                <w:szCs w:val="20"/>
              </w:rPr>
            </w:pPr>
          </w:p>
          <w:p w14:paraId="3A7E4D99" w14:textId="15684C13" w:rsidR="00AA3E75" w:rsidRPr="008978A8" w:rsidRDefault="00AA3E75" w:rsidP="000D7F83">
            <w:pPr>
              <w:ind w:left="170" w:hanging="170"/>
              <w:jc w:val="both"/>
              <w:rPr>
                <w:sz w:val="20"/>
                <w:szCs w:val="20"/>
              </w:rPr>
            </w:pPr>
            <w:r w:rsidRPr="008978A8">
              <w:rPr>
                <w:sz w:val="20"/>
                <w:szCs w:val="20"/>
              </w:rPr>
              <w:t xml:space="preserve">Embedding the Virtues </w:t>
            </w:r>
          </w:p>
          <w:p w14:paraId="1A73B077"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t xml:space="preserve">Leadership team in consultation with staff/lead teachers to review and develop an implementation plan for the Virtues.  This will be as a yearly overview of clearly outline the virtue, classroom teaching expectation, activities or events that are scheduled that can align with the virtue for the term etc. </w:t>
            </w:r>
          </w:p>
          <w:p w14:paraId="4D3FEE70" w14:textId="63457C73" w:rsidR="00AA3E75" w:rsidRPr="008978A8" w:rsidRDefault="00AA3E75" w:rsidP="000D7F83">
            <w:pPr>
              <w:pStyle w:val="ListParagraph"/>
              <w:numPr>
                <w:ilvl w:val="0"/>
                <w:numId w:val="3"/>
              </w:numPr>
              <w:ind w:left="170" w:hanging="170"/>
              <w:jc w:val="both"/>
              <w:rPr>
                <w:sz w:val="20"/>
                <w:szCs w:val="20"/>
              </w:rPr>
            </w:pPr>
            <w:r w:rsidRPr="008978A8">
              <w:rPr>
                <w:sz w:val="20"/>
                <w:szCs w:val="20"/>
              </w:rPr>
              <w:t xml:space="preserve">Create a clear plan for the purpose, implementation and communication of the Virtues for staff, students and community.  This could include lessons/teaching moments, House Spirit, behaviour management etc. </w:t>
            </w:r>
          </w:p>
        </w:tc>
        <w:tc>
          <w:tcPr>
            <w:tcW w:w="2835" w:type="dxa"/>
          </w:tcPr>
          <w:p w14:paraId="7BC442F5" w14:textId="77777777" w:rsidR="00AA3E75" w:rsidRPr="008978A8" w:rsidRDefault="00AA3E75" w:rsidP="000D7F83">
            <w:pPr>
              <w:pStyle w:val="ListParagraph"/>
              <w:numPr>
                <w:ilvl w:val="0"/>
                <w:numId w:val="3"/>
              </w:numPr>
              <w:ind w:left="170" w:hanging="170"/>
              <w:jc w:val="both"/>
              <w:rPr>
                <w:sz w:val="20"/>
                <w:szCs w:val="20"/>
              </w:rPr>
            </w:pPr>
            <w:r w:rsidRPr="008978A8">
              <w:rPr>
                <w:sz w:val="20"/>
                <w:szCs w:val="20"/>
              </w:rPr>
              <w:lastRenderedPageBreak/>
              <w:t>VS, MS and Virtues evident and prominent within the school, evident in interactions, class programs, student work, policies e.g. behaviour management/ pastoral care.</w:t>
            </w:r>
          </w:p>
          <w:p w14:paraId="0400C538" w14:textId="77777777" w:rsidR="00B062DD" w:rsidRPr="008978A8" w:rsidRDefault="00AA3E75" w:rsidP="000D7F83">
            <w:pPr>
              <w:pStyle w:val="ListParagraph"/>
              <w:numPr>
                <w:ilvl w:val="0"/>
                <w:numId w:val="3"/>
              </w:numPr>
              <w:ind w:left="170" w:hanging="170"/>
              <w:jc w:val="both"/>
              <w:rPr>
                <w:sz w:val="20"/>
                <w:szCs w:val="20"/>
              </w:rPr>
            </w:pPr>
            <w:r w:rsidRPr="008978A8">
              <w:rPr>
                <w:sz w:val="20"/>
                <w:szCs w:val="20"/>
              </w:rPr>
              <w:lastRenderedPageBreak/>
              <w:t>VS, MS and Virtues can be named and explained by all in the community.</w:t>
            </w:r>
          </w:p>
          <w:p w14:paraId="28AB0FC3" w14:textId="74A1F354" w:rsidR="00AA3E75" w:rsidRPr="008978A8" w:rsidRDefault="00AA3E75" w:rsidP="000D7F83">
            <w:pPr>
              <w:pStyle w:val="ListParagraph"/>
              <w:numPr>
                <w:ilvl w:val="0"/>
                <w:numId w:val="3"/>
              </w:numPr>
              <w:ind w:left="170" w:hanging="170"/>
              <w:jc w:val="both"/>
              <w:rPr>
                <w:sz w:val="20"/>
                <w:szCs w:val="20"/>
              </w:rPr>
            </w:pPr>
            <w:r w:rsidRPr="008978A8">
              <w:rPr>
                <w:sz w:val="20"/>
                <w:szCs w:val="20"/>
              </w:rPr>
              <w:t>Virtues have a clear whole-school approach and yearly overview for lessons/ teaching and House spirit days.</w:t>
            </w:r>
          </w:p>
        </w:tc>
        <w:tc>
          <w:tcPr>
            <w:tcW w:w="1560" w:type="dxa"/>
          </w:tcPr>
          <w:p w14:paraId="458873D9" w14:textId="77777777" w:rsidR="00AA3E75" w:rsidRPr="008978A8" w:rsidRDefault="00AA3E75" w:rsidP="000D7F83">
            <w:pPr>
              <w:jc w:val="both"/>
              <w:rPr>
                <w:sz w:val="20"/>
                <w:szCs w:val="20"/>
              </w:rPr>
            </w:pPr>
          </w:p>
        </w:tc>
      </w:tr>
      <w:tr w:rsidR="00B062DD" w14:paraId="3F6385D9" w14:textId="77777777" w:rsidTr="008978A8">
        <w:trPr>
          <w:trHeight w:val="82"/>
        </w:trPr>
        <w:tc>
          <w:tcPr>
            <w:tcW w:w="2943" w:type="dxa"/>
          </w:tcPr>
          <w:p w14:paraId="598A63CC" w14:textId="77777777" w:rsidR="00B062DD" w:rsidRPr="00EF07B1" w:rsidRDefault="00B062DD" w:rsidP="00B062DD">
            <w:pPr>
              <w:rPr>
                <w:sz w:val="24"/>
                <w:szCs w:val="24"/>
              </w:rPr>
            </w:pPr>
            <w:r w:rsidRPr="00EF07B1">
              <w:rPr>
                <w:color w:val="000000" w:themeColor="text1"/>
                <w:sz w:val="24"/>
                <w:szCs w:val="24"/>
              </w:rPr>
              <w:lastRenderedPageBreak/>
              <w:t>By the end of 2017, r</w:t>
            </w:r>
            <w:r w:rsidRPr="00EF07B1">
              <w:rPr>
                <w:sz w:val="24"/>
                <w:szCs w:val="24"/>
              </w:rPr>
              <w:t>eview and align practice and pedagogy to develop an agreed school-wide approach to Mathematics, which is then documented in the school Mathematics Learning Area Overview.</w:t>
            </w:r>
          </w:p>
          <w:p w14:paraId="2D237D40" w14:textId="77777777" w:rsidR="00B062DD" w:rsidRPr="00EF07B1" w:rsidRDefault="00B062DD" w:rsidP="00B062DD">
            <w:pPr>
              <w:rPr>
                <w:sz w:val="24"/>
                <w:szCs w:val="24"/>
              </w:rPr>
            </w:pPr>
          </w:p>
          <w:p w14:paraId="4588C88E" w14:textId="77777777" w:rsidR="00B062DD" w:rsidRPr="00EF07B1" w:rsidRDefault="00B062DD" w:rsidP="00B062DD">
            <w:pPr>
              <w:rPr>
                <w:sz w:val="24"/>
                <w:szCs w:val="24"/>
              </w:rPr>
            </w:pPr>
          </w:p>
          <w:p w14:paraId="2B82D44B" w14:textId="77777777" w:rsidR="00B062DD" w:rsidRPr="00EF07B1" w:rsidRDefault="00B062DD" w:rsidP="00B062DD">
            <w:pPr>
              <w:rPr>
                <w:sz w:val="24"/>
                <w:szCs w:val="24"/>
              </w:rPr>
            </w:pPr>
          </w:p>
          <w:p w14:paraId="5516F984" w14:textId="77777777" w:rsidR="00B062DD" w:rsidRPr="00EF07B1" w:rsidRDefault="00B062DD" w:rsidP="00B062DD">
            <w:pPr>
              <w:rPr>
                <w:sz w:val="24"/>
                <w:szCs w:val="24"/>
              </w:rPr>
            </w:pPr>
          </w:p>
          <w:p w14:paraId="6D6F2699" w14:textId="77777777" w:rsidR="00B062DD" w:rsidRPr="00EF07B1" w:rsidRDefault="00B062DD" w:rsidP="00B062DD">
            <w:pPr>
              <w:rPr>
                <w:sz w:val="24"/>
                <w:szCs w:val="24"/>
              </w:rPr>
            </w:pPr>
          </w:p>
          <w:p w14:paraId="5C28C021" w14:textId="77777777" w:rsidR="00B062DD" w:rsidRPr="00EF07B1" w:rsidRDefault="00B062DD" w:rsidP="00B062DD">
            <w:pPr>
              <w:rPr>
                <w:sz w:val="24"/>
                <w:szCs w:val="24"/>
              </w:rPr>
            </w:pPr>
          </w:p>
          <w:p w14:paraId="225F9844" w14:textId="77777777" w:rsidR="00B062DD" w:rsidRPr="00EF07B1" w:rsidRDefault="00B062DD" w:rsidP="00B062DD">
            <w:pPr>
              <w:rPr>
                <w:sz w:val="24"/>
                <w:szCs w:val="24"/>
              </w:rPr>
            </w:pPr>
          </w:p>
          <w:p w14:paraId="48614038" w14:textId="77777777" w:rsidR="00B062DD" w:rsidRPr="00EF07B1" w:rsidRDefault="00B062DD" w:rsidP="00B062DD">
            <w:pPr>
              <w:rPr>
                <w:sz w:val="24"/>
                <w:szCs w:val="24"/>
              </w:rPr>
            </w:pPr>
          </w:p>
          <w:p w14:paraId="55E9842D" w14:textId="77777777" w:rsidR="00B062DD" w:rsidRPr="00EF07B1" w:rsidRDefault="00B062DD" w:rsidP="00B062DD">
            <w:pPr>
              <w:rPr>
                <w:sz w:val="24"/>
                <w:szCs w:val="24"/>
              </w:rPr>
            </w:pPr>
          </w:p>
          <w:p w14:paraId="7A809866" w14:textId="77777777" w:rsidR="00B062DD" w:rsidRPr="00EF07B1" w:rsidRDefault="00B062DD" w:rsidP="00B062DD">
            <w:pPr>
              <w:rPr>
                <w:sz w:val="24"/>
                <w:szCs w:val="24"/>
              </w:rPr>
            </w:pPr>
          </w:p>
          <w:p w14:paraId="32636A08" w14:textId="77777777" w:rsidR="00B062DD" w:rsidRPr="00EF07B1" w:rsidRDefault="00B062DD" w:rsidP="00B062DD">
            <w:pPr>
              <w:rPr>
                <w:sz w:val="24"/>
                <w:szCs w:val="24"/>
              </w:rPr>
            </w:pPr>
          </w:p>
          <w:p w14:paraId="2AE77AD1" w14:textId="77777777" w:rsidR="00B062DD" w:rsidRPr="00EF07B1" w:rsidRDefault="00B062DD" w:rsidP="00B062DD">
            <w:pPr>
              <w:rPr>
                <w:sz w:val="24"/>
                <w:szCs w:val="24"/>
              </w:rPr>
            </w:pPr>
          </w:p>
          <w:p w14:paraId="0D5F6976" w14:textId="77777777" w:rsidR="00B062DD" w:rsidRPr="00EF07B1" w:rsidRDefault="00B062DD" w:rsidP="00B062DD">
            <w:pPr>
              <w:rPr>
                <w:sz w:val="24"/>
                <w:szCs w:val="24"/>
              </w:rPr>
            </w:pPr>
          </w:p>
          <w:p w14:paraId="205D9CED" w14:textId="77777777" w:rsidR="00B062DD" w:rsidRPr="00EF07B1" w:rsidRDefault="00B062DD" w:rsidP="00B062DD">
            <w:pPr>
              <w:rPr>
                <w:sz w:val="24"/>
                <w:szCs w:val="24"/>
              </w:rPr>
            </w:pPr>
          </w:p>
          <w:p w14:paraId="4259E765" w14:textId="77777777" w:rsidR="00B062DD" w:rsidRPr="00EF07B1" w:rsidRDefault="00B062DD" w:rsidP="00B062DD">
            <w:pPr>
              <w:rPr>
                <w:sz w:val="24"/>
                <w:szCs w:val="24"/>
              </w:rPr>
            </w:pPr>
          </w:p>
          <w:p w14:paraId="0E0EE97B" w14:textId="77777777" w:rsidR="00B062DD" w:rsidRPr="00EF07B1" w:rsidRDefault="00B062DD" w:rsidP="00B062DD">
            <w:pPr>
              <w:rPr>
                <w:sz w:val="24"/>
                <w:szCs w:val="24"/>
              </w:rPr>
            </w:pPr>
          </w:p>
          <w:p w14:paraId="6D1FDAB7" w14:textId="77777777" w:rsidR="00B062DD" w:rsidRPr="00EF07B1" w:rsidRDefault="00B062DD" w:rsidP="00B062DD">
            <w:pPr>
              <w:rPr>
                <w:sz w:val="24"/>
                <w:szCs w:val="24"/>
              </w:rPr>
            </w:pPr>
          </w:p>
          <w:p w14:paraId="7A167FCF" w14:textId="77777777" w:rsidR="00B062DD" w:rsidRPr="00EF07B1" w:rsidRDefault="00B062DD" w:rsidP="00B062DD">
            <w:pPr>
              <w:rPr>
                <w:sz w:val="24"/>
                <w:szCs w:val="24"/>
              </w:rPr>
            </w:pPr>
          </w:p>
          <w:p w14:paraId="4C32269A" w14:textId="77777777" w:rsidR="00B062DD" w:rsidRPr="00EF07B1" w:rsidRDefault="00B062DD" w:rsidP="00B062DD">
            <w:pPr>
              <w:rPr>
                <w:sz w:val="24"/>
                <w:szCs w:val="24"/>
              </w:rPr>
            </w:pPr>
          </w:p>
          <w:p w14:paraId="3ED202F9" w14:textId="77777777" w:rsidR="00B062DD" w:rsidRPr="00EF07B1" w:rsidRDefault="00B062DD" w:rsidP="00B062DD">
            <w:pPr>
              <w:rPr>
                <w:sz w:val="24"/>
                <w:szCs w:val="24"/>
              </w:rPr>
            </w:pPr>
          </w:p>
        </w:tc>
        <w:tc>
          <w:tcPr>
            <w:tcW w:w="1418" w:type="dxa"/>
          </w:tcPr>
          <w:p w14:paraId="19C8D17E" w14:textId="4BC64776" w:rsidR="00B062DD" w:rsidRPr="008978A8" w:rsidRDefault="00B062DD" w:rsidP="008978A8">
            <w:pPr>
              <w:jc w:val="center"/>
              <w:rPr>
                <w:sz w:val="24"/>
                <w:szCs w:val="24"/>
              </w:rPr>
            </w:pPr>
            <w:r w:rsidRPr="008978A8">
              <w:rPr>
                <w:sz w:val="24"/>
                <w:szCs w:val="24"/>
              </w:rPr>
              <w:lastRenderedPageBreak/>
              <w:t>Effective Teaching and Learning</w:t>
            </w:r>
          </w:p>
        </w:tc>
        <w:tc>
          <w:tcPr>
            <w:tcW w:w="3118" w:type="dxa"/>
            <w:gridSpan w:val="2"/>
          </w:tcPr>
          <w:p w14:paraId="066D62B6" w14:textId="77777777" w:rsidR="00B062DD" w:rsidRPr="008978A8" w:rsidRDefault="00B062DD" w:rsidP="000D7F83">
            <w:pPr>
              <w:pStyle w:val="ListParagraph"/>
              <w:numPr>
                <w:ilvl w:val="0"/>
                <w:numId w:val="9"/>
              </w:numPr>
              <w:ind w:left="170" w:hanging="170"/>
              <w:jc w:val="both"/>
              <w:rPr>
                <w:sz w:val="20"/>
                <w:szCs w:val="20"/>
              </w:rPr>
            </w:pPr>
            <w:r w:rsidRPr="008978A8">
              <w:rPr>
                <w:sz w:val="20"/>
                <w:szCs w:val="20"/>
              </w:rPr>
              <w:t>NAPLAN data</w:t>
            </w:r>
          </w:p>
          <w:p w14:paraId="2D70A461" w14:textId="77777777" w:rsidR="00B062DD" w:rsidRPr="008978A8" w:rsidRDefault="00B062DD" w:rsidP="000D7F83">
            <w:pPr>
              <w:pStyle w:val="ListParagraph"/>
              <w:numPr>
                <w:ilvl w:val="0"/>
                <w:numId w:val="9"/>
              </w:numPr>
              <w:ind w:left="170" w:hanging="170"/>
              <w:jc w:val="both"/>
              <w:rPr>
                <w:sz w:val="20"/>
                <w:szCs w:val="20"/>
              </w:rPr>
            </w:pPr>
            <w:r w:rsidRPr="008978A8">
              <w:rPr>
                <w:sz w:val="20"/>
                <w:szCs w:val="20"/>
              </w:rPr>
              <w:t>Discussions with staff regarding current practice, pedagogy etc.</w:t>
            </w:r>
          </w:p>
          <w:p w14:paraId="555EE2EC" w14:textId="77777777" w:rsidR="00B062DD" w:rsidRPr="008978A8" w:rsidRDefault="00B062DD" w:rsidP="000D7F83">
            <w:pPr>
              <w:pStyle w:val="ListParagraph"/>
              <w:numPr>
                <w:ilvl w:val="0"/>
                <w:numId w:val="9"/>
              </w:numPr>
              <w:ind w:left="170" w:hanging="170"/>
              <w:jc w:val="both"/>
              <w:rPr>
                <w:sz w:val="20"/>
                <w:szCs w:val="20"/>
              </w:rPr>
            </w:pPr>
            <w:r w:rsidRPr="008978A8">
              <w:rPr>
                <w:sz w:val="20"/>
                <w:szCs w:val="20"/>
              </w:rPr>
              <w:t>Mathematics Assessment Interview (MAI)</w:t>
            </w:r>
          </w:p>
          <w:p w14:paraId="1B844D19" w14:textId="77777777" w:rsidR="008978A8" w:rsidRPr="008978A8" w:rsidRDefault="00B062DD" w:rsidP="000D7F83">
            <w:pPr>
              <w:pStyle w:val="ListParagraph"/>
              <w:numPr>
                <w:ilvl w:val="0"/>
                <w:numId w:val="9"/>
              </w:numPr>
              <w:ind w:left="170" w:hanging="170"/>
              <w:jc w:val="both"/>
              <w:rPr>
                <w:color w:val="000000" w:themeColor="text1"/>
                <w:sz w:val="20"/>
                <w:szCs w:val="20"/>
              </w:rPr>
            </w:pPr>
            <w:r w:rsidRPr="008978A8">
              <w:rPr>
                <w:sz w:val="20"/>
                <w:szCs w:val="20"/>
              </w:rPr>
              <w:t>Discussion with teachers (limitations/ demands of having a ‘text’ etc.)</w:t>
            </w:r>
          </w:p>
          <w:p w14:paraId="481989BE" w14:textId="0D233A68" w:rsidR="00B062DD" w:rsidRPr="008978A8" w:rsidRDefault="00B062DD" w:rsidP="000D7F83">
            <w:pPr>
              <w:pStyle w:val="ListParagraph"/>
              <w:numPr>
                <w:ilvl w:val="0"/>
                <w:numId w:val="9"/>
              </w:numPr>
              <w:ind w:left="170" w:hanging="170"/>
              <w:jc w:val="both"/>
              <w:rPr>
                <w:color w:val="000000" w:themeColor="text1"/>
                <w:sz w:val="20"/>
                <w:szCs w:val="20"/>
              </w:rPr>
            </w:pPr>
            <w:r w:rsidRPr="008978A8">
              <w:rPr>
                <w:sz w:val="20"/>
                <w:szCs w:val="20"/>
              </w:rPr>
              <w:t>GT/GR and Teacher Capability plan</w:t>
            </w:r>
          </w:p>
        </w:tc>
        <w:tc>
          <w:tcPr>
            <w:tcW w:w="3402" w:type="dxa"/>
            <w:gridSpan w:val="2"/>
          </w:tcPr>
          <w:p w14:paraId="505B6872"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Appointment of Mathematics Lead Teacher with clear role statement (see role statement for further strategies)</w:t>
            </w:r>
          </w:p>
          <w:p w14:paraId="5DC2C3C4"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Engage key staff to provide ongoing teacher support and professional learning (CEO, AMSI, HBPLS etc.)</w:t>
            </w:r>
          </w:p>
          <w:p w14:paraId="13DD14B1"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Analysis of data to inform teaching: Years 1 to 4 MAI; whole-school NAPLAN – what do students to well/ what challenges do students have</w:t>
            </w:r>
          </w:p>
          <w:p w14:paraId="236F7FA7"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PD in area of ASoT (specifically DQ1); learning goals, proficiency scales, methods of tracking student success/ outcomes and celebrating student success</w:t>
            </w:r>
          </w:p>
          <w:p w14:paraId="057E09E8" w14:textId="77777777" w:rsid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 xml:space="preserve">Collaborate with St Brendan’s school to develop yearly overview for priority achievement standards and learning goals for identified (with matched proficiency scales). </w:t>
            </w:r>
          </w:p>
          <w:p w14:paraId="16C615FE" w14:textId="462145C2" w:rsidR="00B062DD" w:rsidRPr="008978A8" w:rsidRDefault="00B062DD" w:rsidP="000D7F83">
            <w:pPr>
              <w:pStyle w:val="ListParagraph"/>
              <w:numPr>
                <w:ilvl w:val="0"/>
                <w:numId w:val="9"/>
              </w:numPr>
              <w:ind w:left="170" w:hanging="170"/>
              <w:jc w:val="both"/>
              <w:rPr>
                <w:color w:val="000000" w:themeColor="text1"/>
                <w:sz w:val="20"/>
                <w:szCs w:val="20"/>
              </w:rPr>
            </w:pPr>
            <w:r w:rsidRPr="008978A8">
              <w:rPr>
                <w:color w:val="000000" w:themeColor="text1"/>
                <w:sz w:val="20"/>
                <w:szCs w:val="20"/>
              </w:rPr>
              <w:t xml:space="preserve">Staff meetings and other release opportunities to for sharing etc. </w:t>
            </w:r>
          </w:p>
        </w:tc>
        <w:tc>
          <w:tcPr>
            <w:tcW w:w="2835" w:type="dxa"/>
          </w:tcPr>
          <w:p w14:paraId="7316FD8E"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i/>
                <w:color w:val="000000" w:themeColor="text1"/>
                <w:sz w:val="20"/>
                <w:szCs w:val="20"/>
                <w:u w:val="single"/>
              </w:rPr>
              <w:t>Term 1</w:t>
            </w:r>
            <w:r w:rsidRPr="008978A8">
              <w:rPr>
                <w:color w:val="000000" w:themeColor="text1"/>
                <w:sz w:val="20"/>
                <w:szCs w:val="20"/>
              </w:rPr>
              <w:t>: Teachers implement 2 learning goals and 1 associated proficiency scale; opportunities for sharing/ successes at Wk6 staff meeting; collaboration with St Brendan’s staff Wk8</w:t>
            </w:r>
          </w:p>
          <w:p w14:paraId="2232F2D8"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i/>
                <w:color w:val="000000" w:themeColor="text1"/>
                <w:sz w:val="20"/>
                <w:szCs w:val="20"/>
                <w:u w:val="single"/>
              </w:rPr>
              <w:t>Term 2</w:t>
            </w:r>
            <w:r w:rsidRPr="008978A8">
              <w:rPr>
                <w:color w:val="000000" w:themeColor="text1"/>
                <w:sz w:val="20"/>
                <w:szCs w:val="20"/>
              </w:rPr>
              <w:t xml:space="preserve">: Teachers broaden number of LGs and PSs to 3; ongoing opportunities for discussions/collaboration; use of school-wide planning template for all mathematics. </w:t>
            </w:r>
          </w:p>
          <w:p w14:paraId="328084E7"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i/>
                <w:color w:val="000000" w:themeColor="text1"/>
                <w:sz w:val="20"/>
                <w:szCs w:val="20"/>
                <w:u w:val="single"/>
              </w:rPr>
              <w:t>Term 3</w:t>
            </w:r>
            <w:r w:rsidRPr="008978A8">
              <w:rPr>
                <w:color w:val="000000" w:themeColor="text1"/>
                <w:sz w:val="20"/>
                <w:szCs w:val="20"/>
              </w:rPr>
              <w:t xml:space="preserve">: Further deepening of practice – learning walks to see other teachers implementing goals/ scales (visually, pedagogically etc.). Begin developing ‘rich tasks’, Semester 2 data collection of MAI (Years 1 – 4); </w:t>
            </w:r>
          </w:p>
          <w:p w14:paraId="0987F902" w14:textId="77777777" w:rsidR="00B062DD" w:rsidRPr="008978A8" w:rsidRDefault="00B062DD" w:rsidP="000D7F83">
            <w:pPr>
              <w:pStyle w:val="ListParagraph"/>
              <w:numPr>
                <w:ilvl w:val="0"/>
                <w:numId w:val="9"/>
              </w:numPr>
              <w:ind w:left="170" w:hanging="170"/>
              <w:jc w:val="both"/>
              <w:rPr>
                <w:color w:val="000000" w:themeColor="text1"/>
                <w:sz w:val="20"/>
                <w:szCs w:val="20"/>
              </w:rPr>
            </w:pPr>
            <w:r w:rsidRPr="008978A8">
              <w:rPr>
                <w:i/>
                <w:color w:val="000000" w:themeColor="text1"/>
                <w:sz w:val="20"/>
                <w:szCs w:val="20"/>
                <w:u w:val="single"/>
              </w:rPr>
              <w:t>Term 4</w:t>
            </w:r>
            <w:r w:rsidRPr="008978A8">
              <w:rPr>
                <w:color w:val="000000" w:themeColor="text1"/>
                <w:sz w:val="20"/>
                <w:szCs w:val="20"/>
              </w:rPr>
              <w:t xml:space="preserve">: Full implementation of LGs and PSs into </w:t>
            </w:r>
            <w:r w:rsidRPr="008978A8">
              <w:rPr>
                <w:color w:val="000000" w:themeColor="text1"/>
                <w:sz w:val="20"/>
                <w:szCs w:val="20"/>
              </w:rPr>
              <w:lastRenderedPageBreak/>
              <w:t xml:space="preserve">Mathematics – planning, teaching and learning. </w:t>
            </w:r>
          </w:p>
          <w:p w14:paraId="40687AAC" w14:textId="77777777" w:rsidR="00B062DD" w:rsidRPr="008978A8" w:rsidRDefault="00B062DD" w:rsidP="000D7F83">
            <w:pPr>
              <w:pStyle w:val="ListParagraph"/>
              <w:ind w:left="170" w:hanging="170"/>
              <w:jc w:val="both"/>
              <w:rPr>
                <w:color w:val="000000" w:themeColor="text1"/>
                <w:sz w:val="20"/>
                <w:szCs w:val="20"/>
              </w:rPr>
            </w:pPr>
          </w:p>
          <w:p w14:paraId="0336F420" w14:textId="77777777" w:rsidR="00B062DD" w:rsidRPr="008978A8" w:rsidRDefault="00B062DD" w:rsidP="000D7F83">
            <w:pPr>
              <w:ind w:left="170" w:hanging="170"/>
              <w:jc w:val="both"/>
              <w:rPr>
                <w:color w:val="000000" w:themeColor="text1"/>
                <w:sz w:val="20"/>
                <w:szCs w:val="20"/>
              </w:rPr>
            </w:pPr>
            <w:r w:rsidRPr="008978A8">
              <w:rPr>
                <w:color w:val="000000" w:themeColor="text1"/>
                <w:sz w:val="20"/>
                <w:szCs w:val="20"/>
              </w:rPr>
              <w:t>By the end of the year:</w:t>
            </w:r>
          </w:p>
          <w:p w14:paraId="6E4028B8" w14:textId="77777777" w:rsidR="00B062DD" w:rsidRPr="008978A8" w:rsidRDefault="00B062DD" w:rsidP="000D7F83">
            <w:pPr>
              <w:pStyle w:val="ListParagraph"/>
              <w:numPr>
                <w:ilvl w:val="0"/>
                <w:numId w:val="9"/>
              </w:numPr>
              <w:ind w:left="170" w:hanging="170"/>
              <w:jc w:val="both"/>
              <w:rPr>
                <w:sz w:val="20"/>
                <w:szCs w:val="20"/>
              </w:rPr>
            </w:pPr>
            <w:r w:rsidRPr="008978A8">
              <w:rPr>
                <w:sz w:val="20"/>
                <w:szCs w:val="20"/>
              </w:rPr>
              <w:t>Review current Mathematics learning area overview and review and update to include:</w:t>
            </w:r>
          </w:p>
          <w:p w14:paraId="2E67046C" w14:textId="77777777" w:rsidR="00B062DD" w:rsidRPr="008978A8" w:rsidRDefault="00B062DD" w:rsidP="000D7F83">
            <w:pPr>
              <w:pStyle w:val="ListParagraph"/>
              <w:numPr>
                <w:ilvl w:val="1"/>
                <w:numId w:val="19"/>
              </w:numPr>
              <w:ind w:left="340" w:hanging="170"/>
              <w:jc w:val="both"/>
              <w:rPr>
                <w:sz w:val="20"/>
                <w:szCs w:val="20"/>
              </w:rPr>
            </w:pPr>
            <w:r w:rsidRPr="008978A8">
              <w:rPr>
                <w:sz w:val="20"/>
                <w:szCs w:val="20"/>
              </w:rPr>
              <w:t>School-wide scope and sequence with identified priority standards;</w:t>
            </w:r>
          </w:p>
          <w:p w14:paraId="41216B17" w14:textId="77777777" w:rsidR="00B062DD" w:rsidRPr="008978A8" w:rsidRDefault="00B062DD" w:rsidP="000D7F83">
            <w:pPr>
              <w:pStyle w:val="ListParagraph"/>
              <w:numPr>
                <w:ilvl w:val="1"/>
                <w:numId w:val="19"/>
              </w:numPr>
              <w:ind w:left="340" w:hanging="170"/>
              <w:jc w:val="both"/>
              <w:rPr>
                <w:sz w:val="20"/>
                <w:szCs w:val="20"/>
              </w:rPr>
            </w:pPr>
            <w:r w:rsidRPr="008978A8">
              <w:rPr>
                <w:sz w:val="20"/>
                <w:szCs w:val="20"/>
              </w:rPr>
              <w:t>Year level overview of learning goals for achievement standards;</w:t>
            </w:r>
          </w:p>
          <w:p w14:paraId="3A16329D" w14:textId="77777777" w:rsidR="00B062DD" w:rsidRPr="008978A8" w:rsidRDefault="00B062DD" w:rsidP="000D7F83">
            <w:pPr>
              <w:pStyle w:val="ListParagraph"/>
              <w:numPr>
                <w:ilvl w:val="1"/>
                <w:numId w:val="19"/>
              </w:numPr>
              <w:ind w:left="340" w:hanging="170"/>
              <w:jc w:val="both"/>
              <w:rPr>
                <w:sz w:val="20"/>
                <w:szCs w:val="20"/>
              </w:rPr>
            </w:pPr>
            <w:r w:rsidRPr="008978A8">
              <w:rPr>
                <w:sz w:val="20"/>
                <w:szCs w:val="20"/>
              </w:rPr>
              <w:t>Inclusion of proficiency scales for priority standards.</w:t>
            </w:r>
          </w:p>
          <w:p w14:paraId="00A08209" w14:textId="77777777" w:rsidR="00B062DD" w:rsidRPr="008978A8" w:rsidRDefault="00B062DD" w:rsidP="000D7F83">
            <w:pPr>
              <w:pStyle w:val="ListParagraph"/>
              <w:numPr>
                <w:ilvl w:val="0"/>
                <w:numId w:val="9"/>
              </w:numPr>
              <w:ind w:left="170" w:hanging="170"/>
              <w:jc w:val="both"/>
              <w:rPr>
                <w:sz w:val="20"/>
                <w:szCs w:val="20"/>
              </w:rPr>
            </w:pPr>
            <w:r w:rsidRPr="008978A8">
              <w:rPr>
                <w:sz w:val="20"/>
                <w:szCs w:val="20"/>
              </w:rPr>
              <w:t>Review school Mathematics program, update where necessary, and make current in line with any curriculum changes;</w:t>
            </w:r>
          </w:p>
          <w:p w14:paraId="48466E31" w14:textId="7712CD49" w:rsidR="00B062DD" w:rsidRPr="008978A8" w:rsidRDefault="00B062DD" w:rsidP="000D7F83">
            <w:pPr>
              <w:pStyle w:val="ListParagraph"/>
              <w:numPr>
                <w:ilvl w:val="0"/>
                <w:numId w:val="9"/>
              </w:numPr>
              <w:ind w:left="170" w:hanging="170"/>
              <w:jc w:val="both"/>
              <w:rPr>
                <w:sz w:val="20"/>
                <w:szCs w:val="20"/>
              </w:rPr>
            </w:pPr>
            <w:r w:rsidRPr="008978A8">
              <w:rPr>
                <w:sz w:val="20"/>
                <w:szCs w:val="20"/>
              </w:rPr>
              <w:t>Conduct a review and stocktake of current maths resources</w:t>
            </w:r>
          </w:p>
        </w:tc>
        <w:tc>
          <w:tcPr>
            <w:tcW w:w="1560" w:type="dxa"/>
          </w:tcPr>
          <w:p w14:paraId="50FE1B20" w14:textId="77777777" w:rsidR="00B062DD" w:rsidRPr="008978A8" w:rsidRDefault="00B062DD" w:rsidP="000D7F83">
            <w:pPr>
              <w:jc w:val="both"/>
              <w:rPr>
                <w:color w:val="1F4E79" w:themeColor="accent1" w:themeShade="80"/>
                <w:sz w:val="20"/>
                <w:szCs w:val="20"/>
              </w:rPr>
            </w:pPr>
          </w:p>
        </w:tc>
      </w:tr>
      <w:tr w:rsidR="00B062DD" w14:paraId="00E53D45" w14:textId="77777777" w:rsidTr="008978A8">
        <w:trPr>
          <w:trHeight w:val="82"/>
        </w:trPr>
        <w:tc>
          <w:tcPr>
            <w:tcW w:w="2943" w:type="dxa"/>
          </w:tcPr>
          <w:p w14:paraId="4336BACE" w14:textId="0A06C1B8" w:rsidR="00B062DD" w:rsidRPr="00EF07B1" w:rsidRDefault="00B062DD" w:rsidP="00B062DD">
            <w:pPr>
              <w:rPr>
                <w:sz w:val="24"/>
                <w:szCs w:val="24"/>
              </w:rPr>
            </w:pPr>
            <w:r w:rsidRPr="00EF07B1">
              <w:rPr>
                <w:color w:val="000000" w:themeColor="text1"/>
                <w:sz w:val="24"/>
                <w:szCs w:val="24"/>
              </w:rPr>
              <w:lastRenderedPageBreak/>
              <w:t xml:space="preserve">By the end of 2017 collaboratively analyse data gathered from NSIT audit to identify a clear summary of priorities and future actions, which are shared with the community. </w:t>
            </w:r>
          </w:p>
        </w:tc>
        <w:tc>
          <w:tcPr>
            <w:tcW w:w="1418" w:type="dxa"/>
          </w:tcPr>
          <w:p w14:paraId="25A94D00" w14:textId="36A9F05A" w:rsidR="00B062DD" w:rsidRPr="008978A8" w:rsidRDefault="00B062DD" w:rsidP="008978A8">
            <w:pPr>
              <w:jc w:val="center"/>
              <w:rPr>
                <w:sz w:val="24"/>
                <w:szCs w:val="24"/>
              </w:rPr>
            </w:pPr>
            <w:r w:rsidRPr="008978A8">
              <w:rPr>
                <w:sz w:val="24"/>
                <w:szCs w:val="24"/>
              </w:rPr>
              <w:t>Effective Teaching and Learning</w:t>
            </w:r>
          </w:p>
        </w:tc>
        <w:tc>
          <w:tcPr>
            <w:tcW w:w="3118" w:type="dxa"/>
            <w:gridSpan w:val="2"/>
          </w:tcPr>
          <w:p w14:paraId="06A1CD3B" w14:textId="77777777" w:rsidR="000D7F83" w:rsidRPr="000D7F83" w:rsidRDefault="00B062DD" w:rsidP="000D7F83">
            <w:pPr>
              <w:pStyle w:val="ListParagraph"/>
              <w:numPr>
                <w:ilvl w:val="0"/>
                <w:numId w:val="9"/>
              </w:numPr>
              <w:ind w:left="340" w:hanging="227"/>
              <w:jc w:val="both"/>
              <w:rPr>
                <w:sz w:val="20"/>
                <w:szCs w:val="20"/>
              </w:rPr>
            </w:pPr>
            <w:r w:rsidRPr="000D7F83">
              <w:rPr>
                <w:sz w:val="20"/>
                <w:szCs w:val="20"/>
              </w:rPr>
              <w:t>NSIT (Term 1, 2017)</w:t>
            </w:r>
          </w:p>
          <w:p w14:paraId="6AFBBC82" w14:textId="1F65274F" w:rsidR="00B062DD" w:rsidRPr="000D7F83" w:rsidRDefault="00B062DD" w:rsidP="000D7F83">
            <w:pPr>
              <w:pStyle w:val="ListParagraph"/>
              <w:numPr>
                <w:ilvl w:val="0"/>
                <w:numId w:val="9"/>
              </w:numPr>
              <w:ind w:left="340" w:hanging="227"/>
              <w:jc w:val="both"/>
              <w:rPr>
                <w:sz w:val="20"/>
                <w:szCs w:val="20"/>
              </w:rPr>
            </w:pPr>
            <w:r w:rsidRPr="000D7F83">
              <w:rPr>
                <w:sz w:val="20"/>
                <w:szCs w:val="20"/>
              </w:rPr>
              <w:t>Satisfaction Surveys (term 2, 2017)</w:t>
            </w:r>
          </w:p>
        </w:tc>
        <w:tc>
          <w:tcPr>
            <w:tcW w:w="3402" w:type="dxa"/>
            <w:gridSpan w:val="2"/>
          </w:tcPr>
          <w:p w14:paraId="11CD5FDC" w14:textId="77777777" w:rsidR="00B062DD" w:rsidRPr="000D7F83" w:rsidRDefault="00B062DD" w:rsidP="000D7F83">
            <w:pPr>
              <w:pStyle w:val="ListParagraph"/>
              <w:numPr>
                <w:ilvl w:val="0"/>
                <w:numId w:val="3"/>
              </w:numPr>
              <w:ind w:left="340" w:hanging="227"/>
              <w:jc w:val="both"/>
              <w:rPr>
                <w:sz w:val="20"/>
                <w:szCs w:val="20"/>
              </w:rPr>
            </w:pPr>
            <w:r w:rsidRPr="000D7F83">
              <w:rPr>
                <w:sz w:val="20"/>
                <w:szCs w:val="20"/>
              </w:rPr>
              <w:t>Unpacking the data:</w:t>
            </w:r>
          </w:p>
          <w:p w14:paraId="0EE343E8" w14:textId="4B8757E4" w:rsidR="00B062DD" w:rsidRPr="000D7F83" w:rsidRDefault="00B062DD" w:rsidP="000D7F83">
            <w:pPr>
              <w:pStyle w:val="ListParagraph"/>
              <w:numPr>
                <w:ilvl w:val="0"/>
                <w:numId w:val="5"/>
              </w:numPr>
              <w:ind w:left="340" w:hanging="170"/>
              <w:jc w:val="both"/>
              <w:rPr>
                <w:sz w:val="20"/>
                <w:szCs w:val="20"/>
              </w:rPr>
            </w:pPr>
            <w:r w:rsidRPr="000D7F83">
              <w:rPr>
                <w:sz w:val="20"/>
                <w:szCs w:val="20"/>
              </w:rPr>
              <w:t>Leadership Team, with Michael McCusker to assist with reviewing the data. Look at the feedback from satisfaction surveys also.</w:t>
            </w:r>
          </w:p>
          <w:p w14:paraId="3FB0CB9C" w14:textId="77777777" w:rsidR="00B062DD" w:rsidRPr="000D7F83" w:rsidRDefault="00B062DD" w:rsidP="000D7F83">
            <w:pPr>
              <w:pStyle w:val="ListParagraph"/>
              <w:numPr>
                <w:ilvl w:val="0"/>
                <w:numId w:val="5"/>
              </w:numPr>
              <w:ind w:left="340" w:hanging="170"/>
              <w:jc w:val="both"/>
              <w:rPr>
                <w:sz w:val="20"/>
                <w:szCs w:val="20"/>
              </w:rPr>
            </w:pPr>
            <w:r w:rsidRPr="000D7F83">
              <w:rPr>
                <w:sz w:val="20"/>
                <w:szCs w:val="20"/>
              </w:rPr>
              <w:t>Create a summary for staff highlighting commendations and recommendations.</w:t>
            </w:r>
          </w:p>
          <w:p w14:paraId="7C7FFF94" w14:textId="77777777" w:rsidR="00B062DD" w:rsidRPr="000D7F83" w:rsidRDefault="00B062DD" w:rsidP="000D7F83">
            <w:pPr>
              <w:pStyle w:val="ListParagraph"/>
              <w:numPr>
                <w:ilvl w:val="0"/>
                <w:numId w:val="5"/>
              </w:numPr>
              <w:ind w:left="340" w:hanging="170"/>
              <w:jc w:val="both"/>
              <w:rPr>
                <w:sz w:val="20"/>
                <w:szCs w:val="20"/>
              </w:rPr>
            </w:pPr>
            <w:r w:rsidRPr="000D7F83">
              <w:rPr>
                <w:sz w:val="20"/>
                <w:szCs w:val="20"/>
              </w:rPr>
              <w:t xml:space="preserve">Review the summary and add further information where necessary.  </w:t>
            </w:r>
          </w:p>
          <w:p w14:paraId="557CBDC9" w14:textId="77777777" w:rsidR="00B062DD" w:rsidRPr="000D7F83" w:rsidRDefault="00B062DD" w:rsidP="000D7F83">
            <w:pPr>
              <w:pStyle w:val="ListParagraph"/>
              <w:numPr>
                <w:ilvl w:val="0"/>
                <w:numId w:val="5"/>
              </w:numPr>
              <w:ind w:left="340" w:hanging="170"/>
              <w:jc w:val="both"/>
              <w:rPr>
                <w:sz w:val="20"/>
                <w:szCs w:val="20"/>
              </w:rPr>
            </w:pPr>
            <w:r w:rsidRPr="000D7F83">
              <w:rPr>
                <w:sz w:val="20"/>
                <w:szCs w:val="20"/>
              </w:rPr>
              <w:t xml:space="preserve">Staff will assist with identifying the ‘big rocks’.  </w:t>
            </w:r>
          </w:p>
          <w:p w14:paraId="2D89ACF3" w14:textId="2243AF7B" w:rsidR="00B062DD" w:rsidRPr="000D7F83" w:rsidRDefault="00B062DD" w:rsidP="000D7F83">
            <w:pPr>
              <w:pStyle w:val="ListParagraph"/>
              <w:numPr>
                <w:ilvl w:val="0"/>
                <w:numId w:val="5"/>
              </w:numPr>
              <w:ind w:left="340" w:hanging="170"/>
              <w:jc w:val="both"/>
              <w:rPr>
                <w:sz w:val="20"/>
                <w:szCs w:val="20"/>
              </w:rPr>
            </w:pPr>
            <w:r w:rsidRPr="000D7F83">
              <w:rPr>
                <w:sz w:val="20"/>
                <w:szCs w:val="20"/>
              </w:rPr>
              <w:t xml:space="preserve">With the School Board and P&amp;F (whole school community lens) share report and see additional </w:t>
            </w:r>
            <w:r w:rsidRPr="000D7F83">
              <w:rPr>
                <w:sz w:val="20"/>
                <w:szCs w:val="20"/>
              </w:rPr>
              <w:lastRenderedPageBreak/>
              <w:t>feedback if necessary. Some community consultation in this process may be necessary – look for options.</w:t>
            </w:r>
          </w:p>
          <w:p w14:paraId="567BBA51" w14:textId="15BCB375" w:rsidR="00B062DD" w:rsidRPr="000D7F83" w:rsidRDefault="00B062DD" w:rsidP="000D7F83">
            <w:pPr>
              <w:pStyle w:val="ListParagraph"/>
              <w:numPr>
                <w:ilvl w:val="0"/>
                <w:numId w:val="20"/>
              </w:numPr>
              <w:ind w:left="170" w:hanging="170"/>
              <w:jc w:val="both"/>
              <w:rPr>
                <w:sz w:val="20"/>
                <w:szCs w:val="20"/>
              </w:rPr>
            </w:pPr>
            <w:r w:rsidRPr="000D7F83">
              <w:rPr>
                <w:sz w:val="20"/>
                <w:szCs w:val="20"/>
              </w:rPr>
              <w:t>Communicate summary to the community as commendations, considerations/critical questions/ recommendations and key goals</w:t>
            </w:r>
          </w:p>
        </w:tc>
        <w:tc>
          <w:tcPr>
            <w:tcW w:w="2835" w:type="dxa"/>
          </w:tcPr>
          <w:p w14:paraId="63A78F43" w14:textId="77777777" w:rsidR="00B062DD" w:rsidRPr="008978A8" w:rsidRDefault="00B062DD" w:rsidP="000D7F83">
            <w:pPr>
              <w:jc w:val="both"/>
              <w:rPr>
                <w:color w:val="1F4E79" w:themeColor="accent1" w:themeShade="80"/>
                <w:sz w:val="20"/>
                <w:szCs w:val="20"/>
              </w:rPr>
            </w:pPr>
          </w:p>
        </w:tc>
        <w:tc>
          <w:tcPr>
            <w:tcW w:w="1560" w:type="dxa"/>
          </w:tcPr>
          <w:p w14:paraId="2E2FF560" w14:textId="77777777" w:rsidR="00B062DD" w:rsidRPr="008978A8" w:rsidRDefault="00B062DD" w:rsidP="000D7F83">
            <w:pPr>
              <w:jc w:val="both"/>
              <w:rPr>
                <w:color w:val="1F4E79" w:themeColor="accent1" w:themeShade="80"/>
                <w:sz w:val="20"/>
                <w:szCs w:val="20"/>
              </w:rPr>
            </w:pPr>
          </w:p>
        </w:tc>
      </w:tr>
      <w:tr w:rsidR="00B062DD" w14:paraId="27603CC9" w14:textId="77777777" w:rsidTr="008978A8">
        <w:trPr>
          <w:trHeight w:val="82"/>
        </w:trPr>
        <w:tc>
          <w:tcPr>
            <w:tcW w:w="2943" w:type="dxa"/>
          </w:tcPr>
          <w:p w14:paraId="64786573" w14:textId="77777777" w:rsidR="00B062DD" w:rsidRPr="00EF07B1" w:rsidRDefault="00B062DD" w:rsidP="00B062DD">
            <w:pPr>
              <w:rPr>
                <w:sz w:val="24"/>
                <w:szCs w:val="24"/>
              </w:rPr>
            </w:pPr>
            <w:r w:rsidRPr="00EF07B1">
              <w:rPr>
                <w:sz w:val="24"/>
                <w:szCs w:val="24"/>
              </w:rPr>
              <w:lastRenderedPageBreak/>
              <w:t>In 2017, in collaboration with staff and parents, explore proactive approaches to promote mental health and wellbeing across the school.</w:t>
            </w:r>
          </w:p>
          <w:p w14:paraId="164E0F13" w14:textId="77777777" w:rsidR="00B062DD" w:rsidRPr="00EF07B1" w:rsidRDefault="00B062DD" w:rsidP="00B062DD">
            <w:pPr>
              <w:rPr>
                <w:sz w:val="24"/>
                <w:szCs w:val="24"/>
              </w:rPr>
            </w:pPr>
          </w:p>
        </w:tc>
        <w:tc>
          <w:tcPr>
            <w:tcW w:w="1418" w:type="dxa"/>
          </w:tcPr>
          <w:p w14:paraId="4BA51C3A" w14:textId="720CCECD" w:rsidR="00B062DD" w:rsidRPr="008978A8" w:rsidRDefault="00B062DD" w:rsidP="008978A8">
            <w:pPr>
              <w:jc w:val="center"/>
              <w:rPr>
                <w:sz w:val="24"/>
                <w:szCs w:val="24"/>
              </w:rPr>
            </w:pPr>
            <w:r w:rsidRPr="008978A8">
              <w:rPr>
                <w:sz w:val="24"/>
                <w:szCs w:val="24"/>
              </w:rPr>
              <w:t>Pastoral Support and Wellbeing</w:t>
            </w:r>
          </w:p>
        </w:tc>
        <w:tc>
          <w:tcPr>
            <w:tcW w:w="3118" w:type="dxa"/>
            <w:gridSpan w:val="2"/>
          </w:tcPr>
          <w:p w14:paraId="46E20859"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Inclusive of the role statement of the guidance counsellor</w:t>
            </w:r>
          </w:p>
          <w:p w14:paraId="68670A4F"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 xml:space="preserve">Staff have identified increasing numbers of students dealing with anxiety, resilience etc. </w:t>
            </w:r>
          </w:p>
          <w:p w14:paraId="54035995"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National Safe Schools Framework</w:t>
            </w:r>
          </w:p>
          <w:p w14:paraId="1F907DA6"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High Reliability Schools Framework</w:t>
            </w:r>
          </w:p>
          <w:p w14:paraId="05311EF4"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NSIT</w:t>
            </w:r>
          </w:p>
          <w:p w14:paraId="1838AC1F" w14:textId="487D1B5B" w:rsidR="00B062DD" w:rsidRPr="00FE3CEF" w:rsidRDefault="00B062DD" w:rsidP="000D7F83">
            <w:pPr>
              <w:pStyle w:val="ListParagraph"/>
              <w:numPr>
                <w:ilvl w:val="0"/>
                <w:numId w:val="3"/>
              </w:numPr>
              <w:ind w:left="170" w:hanging="170"/>
              <w:jc w:val="both"/>
              <w:rPr>
                <w:sz w:val="20"/>
                <w:szCs w:val="20"/>
              </w:rPr>
            </w:pPr>
            <w:r w:rsidRPr="00FE3CEF">
              <w:rPr>
                <w:sz w:val="20"/>
                <w:szCs w:val="20"/>
              </w:rPr>
              <w:t>Satisfaction Surveys</w:t>
            </w:r>
          </w:p>
        </w:tc>
        <w:tc>
          <w:tcPr>
            <w:tcW w:w="3402" w:type="dxa"/>
            <w:gridSpan w:val="2"/>
          </w:tcPr>
          <w:p w14:paraId="028F4C0D"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Staff professional learning – reading, workshops, personal goal setting</w:t>
            </w:r>
          </w:p>
          <w:p w14:paraId="4E6547F8"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Workshop sessions for parents</w:t>
            </w:r>
          </w:p>
          <w:p w14:paraId="1E86C63F"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Student lessons</w:t>
            </w:r>
          </w:p>
          <w:p w14:paraId="512FECF0" w14:textId="33701E80" w:rsidR="00B062DD" w:rsidRPr="00FE3CEF" w:rsidRDefault="00B062DD" w:rsidP="000D7F83">
            <w:pPr>
              <w:pStyle w:val="ListParagraph"/>
              <w:numPr>
                <w:ilvl w:val="0"/>
                <w:numId w:val="3"/>
              </w:numPr>
              <w:ind w:left="170" w:hanging="170"/>
              <w:jc w:val="both"/>
              <w:rPr>
                <w:sz w:val="20"/>
                <w:szCs w:val="20"/>
              </w:rPr>
            </w:pPr>
            <w:r w:rsidRPr="00FE3CEF">
              <w:rPr>
                <w:sz w:val="20"/>
                <w:szCs w:val="20"/>
              </w:rPr>
              <w:t xml:space="preserve">School policy/procedure developed stating the school’s strategic intent towards positive psychology </w:t>
            </w:r>
          </w:p>
        </w:tc>
        <w:tc>
          <w:tcPr>
            <w:tcW w:w="2835" w:type="dxa"/>
          </w:tcPr>
          <w:p w14:paraId="36A19E90" w14:textId="6F4EF681" w:rsidR="00B062DD" w:rsidRPr="00FE3CEF" w:rsidRDefault="00B062DD" w:rsidP="000D7F83">
            <w:pPr>
              <w:pStyle w:val="ListParagraph"/>
              <w:numPr>
                <w:ilvl w:val="0"/>
                <w:numId w:val="3"/>
              </w:numPr>
              <w:ind w:left="170" w:hanging="170"/>
              <w:jc w:val="both"/>
              <w:rPr>
                <w:sz w:val="20"/>
                <w:szCs w:val="20"/>
              </w:rPr>
            </w:pPr>
            <w:r w:rsidRPr="00FE3CEF">
              <w:rPr>
                <w:sz w:val="20"/>
                <w:szCs w:val="20"/>
              </w:rPr>
              <w:t>Clear procedures identified to teach the community about ways to enhance a positive psychology/ mindset/ well-being</w:t>
            </w:r>
          </w:p>
        </w:tc>
        <w:tc>
          <w:tcPr>
            <w:tcW w:w="1560" w:type="dxa"/>
          </w:tcPr>
          <w:p w14:paraId="714CB8F3" w14:textId="77777777" w:rsidR="00B062DD" w:rsidRPr="008978A8" w:rsidRDefault="00B062DD" w:rsidP="000D7F83">
            <w:pPr>
              <w:jc w:val="both"/>
              <w:rPr>
                <w:color w:val="1F4E79" w:themeColor="accent1" w:themeShade="80"/>
                <w:sz w:val="20"/>
                <w:szCs w:val="20"/>
              </w:rPr>
            </w:pPr>
          </w:p>
        </w:tc>
      </w:tr>
      <w:tr w:rsidR="00B062DD" w14:paraId="163433F4" w14:textId="77777777" w:rsidTr="008978A8">
        <w:trPr>
          <w:trHeight w:val="82"/>
        </w:trPr>
        <w:tc>
          <w:tcPr>
            <w:tcW w:w="2943" w:type="dxa"/>
          </w:tcPr>
          <w:p w14:paraId="6C4700A4" w14:textId="36999BA9" w:rsidR="00B062DD" w:rsidRPr="00EF07B1" w:rsidRDefault="00B062DD" w:rsidP="00B062DD">
            <w:pPr>
              <w:rPr>
                <w:sz w:val="24"/>
                <w:szCs w:val="24"/>
              </w:rPr>
            </w:pPr>
            <w:r w:rsidRPr="00EF07B1">
              <w:rPr>
                <w:sz w:val="24"/>
                <w:szCs w:val="24"/>
              </w:rPr>
              <w:t>In consultation with key stakeholders (CEO) develop a school capital and maintenance master plan.</w:t>
            </w:r>
          </w:p>
        </w:tc>
        <w:tc>
          <w:tcPr>
            <w:tcW w:w="1418" w:type="dxa"/>
          </w:tcPr>
          <w:p w14:paraId="7AF08FCE" w14:textId="1D89F1C6" w:rsidR="00B062DD" w:rsidRPr="008978A8" w:rsidRDefault="00B062DD" w:rsidP="008978A8">
            <w:pPr>
              <w:jc w:val="center"/>
              <w:rPr>
                <w:sz w:val="24"/>
                <w:szCs w:val="24"/>
              </w:rPr>
            </w:pPr>
            <w:r w:rsidRPr="008978A8">
              <w:rPr>
                <w:sz w:val="24"/>
                <w:szCs w:val="24"/>
              </w:rPr>
              <w:t>Leadership, Partnership and Resourcing</w:t>
            </w:r>
          </w:p>
        </w:tc>
        <w:tc>
          <w:tcPr>
            <w:tcW w:w="3118" w:type="dxa"/>
            <w:gridSpan w:val="2"/>
          </w:tcPr>
          <w:p w14:paraId="7444E46D"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Growing enrolments</w:t>
            </w:r>
          </w:p>
          <w:p w14:paraId="11FC2A1A" w14:textId="77777777" w:rsidR="00B062DD" w:rsidRPr="00FE3CEF" w:rsidRDefault="00B062DD" w:rsidP="000D7F83">
            <w:pPr>
              <w:pStyle w:val="ListParagraph"/>
              <w:numPr>
                <w:ilvl w:val="0"/>
                <w:numId w:val="3"/>
              </w:numPr>
              <w:ind w:left="170" w:hanging="170"/>
              <w:jc w:val="both"/>
              <w:rPr>
                <w:sz w:val="20"/>
                <w:szCs w:val="20"/>
              </w:rPr>
            </w:pPr>
            <w:r w:rsidRPr="00FE3CEF">
              <w:rPr>
                <w:sz w:val="20"/>
                <w:szCs w:val="20"/>
              </w:rPr>
              <w:t>Changes to school needs</w:t>
            </w:r>
          </w:p>
          <w:p w14:paraId="79C9D854" w14:textId="11E7EEB5" w:rsidR="00B062DD" w:rsidRPr="00FE3CEF" w:rsidRDefault="00B062DD" w:rsidP="000D7F83">
            <w:pPr>
              <w:pStyle w:val="ListParagraph"/>
              <w:numPr>
                <w:ilvl w:val="0"/>
                <w:numId w:val="3"/>
              </w:numPr>
              <w:ind w:left="170" w:hanging="170"/>
              <w:jc w:val="both"/>
              <w:rPr>
                <w:sz w:val="20"/>
                <w:szCs w:val="20"/>
              </w:rPr>
            </w:pPr>
            <w:r w:rsidRPr="00FE3CEF">
              <w:rPr>
                <w:sz w:val="20"/>
                <w:szCs w:val="20"/>
              </w:rPr>
              <w:t>Maintenance plan</w:t>
            </w:r>
          </w:p>
        </w:tc>
        <w:tc>
          <w:tcPr>
            <w:tcW w:w="3402" w:type="dxa"/>
            <w:gridSpan w:val="2"/>
          </w:tcPr>
          <w:p w14:paraId="4F7D1084" w14:textId="09BD3F45" w:rsidR="00B062DD" w:rsidRPr="00FE3CEF" w:rsidRDefault="00B062DD" w:rsidP="000D7F83">
            <w:pPr>
              <w:pStyle w:val="ListParagraph"/>
              <w:numPr>
                <w:ilvl w:val="0"/>
                <w:numId w:val="3"/>
              </w:numPr>
              <w:ind w:left="170" w:hanging="170"/>
              <w:jc w:val="both"/>
              <w:rPr>
                <w:sz w:val="20"/>
                <w:szCs w:val="20"/>
              </w:rPr>
            </w:pPr>
            <w:r w:rsidRPr="00FE3CEF">
              <w:rPr>
                <w:sz w:val="20"/>
                <w:szCs w:val="20"/>
              </w:rPr>
              <w:t xml:space="preserve">Work with CEO personnel to develop Capital master plan to allow for school-based or CEO funded projects/ maintenance/ investment of funds. </w:t>
            </w:r>
          </w:p>
        </w:tc>
        <w:tc>
          <w:tcPr>
            <w:tcW w:w="2835" w:type="dxa"/>
          </w:tcPr>
          <w:p w14:paraId="0BEF777D" w14:textId="3C30DF4E" w:rsidR="00B062DD" w:rsidRPr="00FE3CEF" w:rsidRDefault="00B062DD" w:rsidP="000D7F83">
            <w:pPr>
              <w:pStyle w:val="ListParagraph"/>
              <w:numPr>
                <w:ilvl w:val="0"/>
                <w:numId w:val="3"/>
              </w:numPr>
              <w:ind w:left="170" w:hanging="170"/>
              <w:jc w:val="both"/>
              <w:rPr>
                <w:sz w:val="20"/>
                <w:szCs w:val="20"/>
              </w:rPr>
            </w:pPr>
            <w:r w:rsidRPr="00FE3CEF">
              <w:rPr>
                <w:sz w:val="20"/>
                <w:szCs w:val="20"/>
              </w:rPr>
              <w:t>Clear path forward for Capital works at the school</w:t>
            </w:r>
          </w:p>
        </w:tc>
        <w:tc>
          <w:tcPr>
            <w:tcW w:w="1560" w:type="dxa"/>
          </w:tcPr>
          <w:p w14:paraId="7CC7C096" w14:textId="77777777" w:rsidR="00B062DD" w:rsidRPr="008978A8" w:rsidRDefault="00B062DD" w:rsidP="000D7F83">
            <w:pPr>
              <w:jc w:val="both"/>
              <w:rPr>
                <w:sz w:val="20"/>
                <w:szCs w:val="20"/>
              </w:rPr>
            </w:pPr>
          </w:p>
        </w:tc>
      </w:tr>
      <w:tr w:rsidR="00B062DD" w14:paraId="4DD6BDDF" w14:textId="77777777" w:rsidTr="008978A8">
        <w:trPr>
          <w:trHeight w:val="82"/>
        </w:trPr>
        <w:tc>
          <w:tcPr>
            <w:tcW w:w="2943" w:type="dxa"/>
          </w:tcPr>
          <w:p w14:paraId="394AD1B2" w14:textId="3DF56B3A" w:rsidR="00B062DD" w:rsidRPr="00EF07B1" w:rsidRDefault="00B062DD" w:rsidP="00B062DD">
            <w:pPr>
              <w:rPr>
                <w:sz w:val="24"/>
                <w:szCs w:val="24"/>
              </w:rPr>
            </w:pPr>
            <w:r w:rsidRPr="00EF07B1">
              <w:rPr>
                <w:sz w:val="24"/>
                <w:szCs w:val="24"/>
              </w:rPr>
              <w:t xml:space="preserve">Utilise available data and feedback from staff to guide future decision making in areas of community partnerships and resourcing. </w:t>
            </w:r>
          </w:p>
        </w:tc>
        <w:tc>
          <w:tcPr>
            <w:tcW w:w="1418" w:type="dxa"/>
          </w:tcPr>
          <w:p w14:paraId="065B6E43" w14:textId="309B9AB5" w:rsidR="00B062DD" w:rsidRPr="008978A8" w:rsidRDefault="00B062DD" w:rsidP="008978A8">
            <w:pPr>
              <w:jc w:val="center"/>
              <w:rPr>
                <w:sz w:val="24"/>
                <w:szCs w:val="24"/>
              </w:rPr>
            </w:pPr>
            <w:r w:rsidRPr="008978A8">
              <w:rPr>
                <w:sz w:val="24"/>
                <w:szCs w:val="24"/>
              </w:rPr>
              <w:t>Leadership, Partnership and Resourcing</w:t>
            </w:r>
          </w:p>
        </w:tc>
        <w:tc>
          <w:tcPr>
            <w:tcW w:w="3118" w:type="dxa"/>
            <w:gridSpan w:val="2"/>
          </w:tcPr>
          <w:p w14:paraId="39F397BE" w14:textId="77777777" w:rsidR="00B062DD" w:rsidRPr="008978A8" w:rsidRDefault="00B062DD" w:rsidP="000D7F83">
            <w:pPr>
              <w:pStyle w:val="ListParagraph"/>
              <w:numPr>
                <w:ilvl w:val="0"/>
                <w:numId w:val="14"/>
              </w:numPr>
              <w:ind w:left="170" w:hanging="170"/>
              <w:jc w:val="both"/>
              <w:rPr>
                <w:sz w:val="20"/>
                <w:szCs w:val="20"/>
              </w:rPr>
            </w:pPr>
            <w:r w:rsidRPr="008978A8">
              <w:rPr>
                <w:sz w:val="20"/>
                <w:szCs w:val="20"/>
              </w:rPr>
              <w:t>NSIT</w:t>
            </w:r>
          </w:p>
          <w:p w14:paraId="511116C9" w14:textId="77777777" w:rsidR="00B062DD" w:rsidRPr="000D7F83" w:rsidRDefault="00B062DD" w:rsidP="000D7F83">
            <w:pPr>
              <w:pStyle w:val="ListParagraph"/>
              <w:numPr>
                <w:ilvl w:val="0"/>
                <w:numId w:val="23"/>
              </w:numPr>
              <w:ind w:left="340" w:hanging="170"/>
              <w:jc w:val="both"/>
              <w:rPr>
                <w:sz w:val="20"/>
                <w:szCs w:val="20"/>
              </w:rPr>
            </w:pPr>
            <w:r w:rsidRPr="000D7F83">
              <w:rPr>
                <w:sz w:val="20"/>
                <w:szCs w:val="20"/>
              </w:rPr>
              <w:t>Domain 1 – An explicit improvement agenda</w:t>
            </w:r>
          </w:p>
          <w:p w14:paraId="17A3F0CB" w14:textId="77777777" w:rsidR="00B062DD" w:rsidRPr="000D7F83" w:rsidRDefault="00B062DD" w:rsidP="000D7F83">
            <w:pPr>
              <w:pStyle w:val="ListParagraph"/>
              <w:numPr>
                <w:ilvl w:val="0"/>
                <w:numId w:val="23"/>
              </w:numPr>
              <w:ind w:left="340" w:hanging="170"/>
              <w:jc w:val="both"/>
              <w:rPr>
                <w:sz w:val="20"/>
                <w:szCs w:val="20"/>
              </w:rPr>
            </w:pPr>
            <w:r w:rsidRPr="000D7F83">
              <w:rPr>
                <w:sz w:val="20"/>
                <w:szCs w:val="20"/>
              </w:rPr>
              <w:t>Domain 4 – Targeted use of school resources</w:t>
            </w:r>
          </w:p>
          <w:p w14:paraId="7CA1B696" w14:textId="07595213" w:rsidR="00B062DD" w:rsidRPr="000D7F83" w:rsidRDefault="00B062DD" w:rsidP="000D7F83">
            <w:pPr>
              <w:pStyle w:val="ListParagraph"/>
              <w:numPr>
                <w:ilvl w:val="0"/>
                <w:numId w:val="23"/>
              </w:numPr>
              <w:ind w:left="340" w:hanging="170"/>
              <w:jc w:val="both"/>
              <w:rPr>
                <w:sz w:val="20"/>
                <w:szCs w:val="20"/>
              </w:rPr>
            </w:pPr>
            <w:r w:rsidRPr="000D7F83">
              <w:rPr>
                <w:sz w:val="20"/>
                <w:szCs w:val="20"/>
              </w:rPr>
              <w:t>Domain 9 – School &amp; community partnerships</w:t>
            </w:r>
          </w:p>
        </w:tc>
        <w:tc>
          <w:tcPr>
            <w:tcW w:w="3402" w:type="dxa"/>
            <w:gridSpan w:val="2"/>
          </w:tcPr>
          <w:p w14:paraId="08AE4A78" w14:textId="77777777" w:rsidR="00B062DD" w:rsidRPr="008978A8" w:rsidRDefault="00B062DD" w:rsidP="000D7F83">
            <w:pPr>
              <w:pStyle w:val="ListParagraph"/>
              <w:numPr>
                <w:ilvl w:val="0"/>
                <w:numId w:val="13"/>
              </w:numPr>
              <w:ind w:left="170" w:hanging="170"/>
              <w:jc w:val="both"/>
              <w:rPr>
                <w:sz w:val="20"/>
                <w:szCs w:val="20"/>
              </w:rPr>
            </w:pPr>
            <w:r w:rsidRPr="008978A8">
              <w:rPr>
                <w:sz w:val="20"/>
                <w:szCs w:val="20"/>
              </w:rPr>
              <w:t>Leadership Team with CEO staff work to identify ‘big rock’s and develop pathways forward</w:t>
            </w:r>
          </w:p>
          <w:p w14:paraId="216B8D7A" w14:textId="77777777" w:rsidR="00B062DD" w:rsidRPr="008978A8" w:rsidRDefault="00B062DD" w:rsidP="000D7F83">
            <w:pPr>
              <w:pStyle w:val="ListParagraph"/>
              <w:numPr>
                <w:ilvl w:val="0"/>
                <w:numId w:val="13"/>
              </w:numPr>
              <w:ind w:left="170" w:hanging="170"/>
              <w:jc w:val="both"/>
              <w:rPr>
                <w:sz w:val="20"/>
                <w:szCs w:val="20"/>
              </w:rPr>
            </w:pPr>
            <w:r w:rsidRPr="008978A8">
              <w:rPr>
                <w:sz w:val="20"/>
                <w:szCs w:val="20"/>
              </w:rPr>
              <w:t xml:space="preserve">Staff and other key community stakeholders e.g. Board and P&amp;F, meet to review and update school procedures (where necessary) </w:t>
            </w:r>
          </w:p>
          <w:p w14:paraId="62E685D0" w14:textId="2543A161" w:rsidR="00B062DD" w:rsidRPr="008978A8" w:rsidRDefault="00B062DD" w:rsidP="000D7F83">
            <w:pPr>
              <w:ind w:left="170" w:hanging="170"/>
              <w:jc w:val="both"/>
              <w:rPr>
                <w:sz w:val="20"/>
                <w:szCs w:val="20"/>
              </w:rPr>
            </w:pPr>
            <w:r w:rsidRPr="008978A8">
              <w:rPr>
                <w:sz w:val="20"/>
                <w:szCs w:val="20"/>
              </w:rPr>
              <w:t xml:space="preserve"> </w:t>
            </w:r>
          </w:p>
        </w:tc>
        <w:tc>
          <w:tcPr>
            <w:tcW w:w="2835" w:type="dxa"/>
          </w:tcPr>
          <w:p w14:paraId="52241738" w14:textId="77777777" w:rsidR="00B062DD" w:rsidRPr="008978A8" w:rsidRDefault="00B062DD" w:rsidP="000D7F83">
            <w:pPr>
              <w:pStyle w:val="ListParagraph"/>
              <w:numPr>
                <w:ilvl w:val="0"/>
                <w:numId w:val="14"/>
              </w:numPr>
              <w:ind w:left="170" w:hanging="170"/>
              <w:jc w:val="both"/>
              <w:rPr>
                <w:sz w:val="20"/>
                <w:szCs w:val="20"/>
              </w:rPr>
            </w:pPr>
            <w:r w:rsidRPr="008978A8">
              <w:rPr>
                <w:sz w:val="20"/>
                <w:szCs w:val="20"/>
              </w:rPr>
              <w:t>Commendations from NSIT used to celebrate current successes</w:t>
            </w:r>
          </w:p>
          <w:p w14:paraId="4D9B9AAE" w14:textId="77777777" w:rsidR="00B062DD" w:rsidRPr="008978A8" w:rsidRDefault="00B062DD" w:rsidP="000D7F83">
            <w:pPr>
              <w:pStyle w:val="ListParagraph"/>
              <w:numPr>
                <w:ilvl w:val="0"/>
                <w:numId w:val="14"/>
              </w:numPr>
              <w:ind w:left="170" w:hanging="170"/>
              <w:jc w:val="both"/>
              <w:rPr>
                <w:sz w:val="20"/>
                <w:szCs w:val="20"/>
              </w:rPr>
            </w:pPr>
            <w:r w:rsidRPr="008978A8">
              <w:rPr>
                <w:sz w:val="20"/>
                <w:szCs w:val="20"/>
              </w:rPr>
              <w:t>Recommendations used to develop master plans</w:t>
            </w:r>
          </w:p>
          <w:p w14:paraId="40A85700" w14:textId="77777777" w:rsidR="00B062DD" w:rsidRPr="008978A8" w:rsidRDefault="00B062DD" w:rsidP="000D7F83">
            <w:pPr>
              <w:ind w:left="170" w:hanging="170"/>
              <w:jc w:val="both"/>
              <w:rPr>
                <w:sz w:val="20"/>
                <w:szCs w:val="20"/>
              </w:rPr>
            </w:pPr>
          </w:p>
        </w:tc>
        <w:tc>
          <w:tcPr>
            <w:tcW w:w="1560" w:type="dxa"/>
          </w:tcPr>
          <w:p w14:paraId="151E7E0F" w14:textId="77777777" w:rsidR="00B062DD" w:rsidRPr="008978A8" w:rsidRDefault="00B062DD" w:rsidP="000D7F83">
            <w:pPr>
              <w:jc w:val="both"/>
              <w:rPr>
                <w:sz w:val="20"/>
                <w:szCs w:val="20"/>
              </w:rPr>
            </w:pPr>
          </w:p>
        </w:tc>
      </w:tr>
    </w:tbl>
    <w:p w14:paraId="22A1985B" w14:textId="525BE9ED" w:rsidR="004701BD" w:rsidRDefault="004701BD"/>
    <w:p w14:paraId="2B2A1BD1" w14:textId="2E92C03C" w:rsidR="00760823" w:rsidRDefault="00760823"/>
    <w:p w14:paraId="4EE587E6" w14:textId="77777777" w:rsidR="008840ED" w:rsidRDefault="008840ED"/>
    <w:p w14:paraId="225D5F03" w14:textId="7312CD9A" w:rsidR="00760823" w:rsidRDefault="00760823"/>
    <w:p w14:paraId="33669325" w14:textId="77777777" w:rsidR="00760823" w:rsidRDefault="00760823"/>
    <w:tbl>
      <w:tblPr>
        <w:tblStyle w:val="TableGrid"/>
        <w:tblW w:w="15276" w:type="dxa"/>
        <w:tblLayout w:type="fixed"/>
        <w:tblLook w:val="04A0" w:firstRow="1" w:lastRow="0" w:firstColumn="1" w:lastColumn="0" w:noHBand="0" w:noVBand="1"/>
      </w:tblPr>
      <w:tblGrid>
        <w:gridCol w:w="2943"/>
        <w:gridCol w:w="1418"/>
        <w:gridCol w:w="1559"/>
        <w:gridCol w:w="1559"/>
        <w:gridCol w:w="2552"/>
        <w:gridCol w:w="850"/>
        <w:gridCol w:w="2835"/>
        <w:gridCol w:w="1560"/>
      </w:tblGrid>
      <w:tr w:rsidR="004701BD" w:rsidRPr="00A9255E" w14:paraId="3E4ABA98" w14:textId="77777777" w:rsidTr="00760823">
        <w:tc>
          <w:tcPr>
            <w:tcW w:w="5920" w:type="dxa"/>
            <w:gridSpan w:val="3"/>
            <w:tcBorders>
              <w:top w:val="nil"/>
              <w:left w:val="nil"/>
              <w:bottom w:val="nil"/>
              <w:right w:val="nil"/>
            </w:tcBorders>
            <w:vAlign w:val="center"/>
          </w:tcPr>
          <w:p w14:paraId="5C146820" w14:textId="77777777" w:rsidR="004701BD" w:rsidRDefault="004701BD" w:rsidP="0079143F">
            <w:pPr>
              <w:rPr>
                <w:sz w:val="28"/>
                <w:szCs w:val="28"/>
              </w:rPr>
            </w:pPr>
            <w:r>
              <w:rPr>
                <w:color w:val="000000" w:themeColor="text1"/>
                <w:sz w:val="36"/>
              </w:rPr>
              <w:lastRenderedPageBreak/>
              <w:t xml:space="preserve">Three-year </w:t>
            </w:r>
            <w:r w:rsidRPr="00C55BD8">
              <w:rPr>
                <w:color w:val="000000" w:themeColor="text1"/>
                <w:sz w:val="36"/>
              </w:rPr>
              <w:t>S</w:t>
            </w:r>
            <w:r>
              <w:rPr>
                <w:color w:val="000000" w:themeColor="text1"/>
                <w:sz w:val="36"/>
              </w:rPr>
              <w:t xml:space="preserve">chool Improvement </w:t>
            </w:r>
            <w:r w:rsidRPr="00C55BD8">
              <w:rPr>
                <w:color w:val="000000" w:themeColor="text1"/>
                <w:sz w:val="36"/>
              </w:rPr>
              <w:t>Plan</w:t>
            </w:r>
          </w:p>
        </w:tc>
        <w:tc>
          <w:tcPr>
            <w:tcW w:w="4111" w:type="dxa"/>
            <w:gridSpan w:val="2"/>
            <w:tcBorders>
              <w:top w:val="nil"/>
              <w:left w:val="nil"/>
              <w:bottom w:val="nil"/>
              <w:right w:val="nil"/>
            </w:tcBorders>
            <w:vAlign w:val="center"/>
          </w:tcPr>
          <w:p w14:paraId="04EA135D" w14:textId="3C9245EC" w:rsidR="004701BD" w:rsidRDefault="004701BD" w:rsidP="004701BD">
            <w:pPr>
              <w:rPr>
                <w:sz w:val="28"/>
                <w:szCs w:val="28"/>
              </w:rPr>
            </w:pPr>
            <w:r w:rsidRPr="00C55BD8">
              <w:rPr>
                <w:color w:val="000000" w:themeColor="text1"/>
                <w:sz w:val="36"/>
              </w:rPr>
              <w:t xml:space="preserve">Years:   </w:t>
            </w:r>
            <w:r>
              <w:rPr>
                <w:color w:val="000000" w:themeColor="text1"/>
                <w:sz w:val="36"/>
              </w:rPr>
              <w:t>2018 - 2019</w:t>
            </w:r>
          </w:p>
        </w:tc>
        <w:tc>
          <w:tcPr>
            <w:tcW w:w="5245" w:type="dxa"/>
            <w:gridSpan w:val="3"/>
            <w:tcBorders>
              <w:top w:val="nil"/>
              <w:left w:val="nil"/>
              <w:bottom w:val="nil"/>
              <w:right w:val="nil"/>
            </w:tcBorders>
            <w:vAlign w:val="center"/>
          </w:tcPr>
          <w:p w14:paraId="22F579B4" w14:textId="77777777" w:rsidR="004701BD" w:rsidRPr="00A9255E" w:rsidRDefault="004701BD" w:rsidP="0079143F">
            <w:pPr>
              <w:rPr>
                <w:sz w:val="18"/>
                <w:szCs w:val="18"/>
              </w:rPr>
            </w:pPr>
            <w:r>
              <w:rPr>
                <w:sz w:val="18"/>
                <w:szCs w:val="18"/>
              </w:rPr>
              <w:t>This page outlines the direction for the school in this Dimension for the next two years. Some goals may extend for more than one year.</w:t>
            </w:r>
          </w:p>
        </w:tc>
      </w:tr>
      <w:tr w:rsidR="004701BD" w14:paraId="6E7137D9" w14:textId="77777777" w:rsidTr="00760823">
        <w:tc>
          <w:tcPr>
            <w:tcW w:w="15276" w:type="dxa"/>
            <w:gridSpan w:val="8"/>
            <w:tcBorders>
              <w:top w:val="nil"/>
              <w:left w:val="nil"/>
              <w:bottom w:val="single" w:sz="4" w:space="0" w:color="auto"/>
              <w:right w:val="nil"/>
            </w:tcBorders>
            <w:vAlign w:val="center"/>
          </w:tcPr>
          <w:p w14:paraId="19550A1A" w14:textId="77777777" w:rsidR="004701BD" w:rsidRPr="000E32B0" w:rsidRDefault="004701BD" w:rsidP="00760823">
            <w:pPr>
              <w:spacing w:before="120" w:after="120"/>
              <w:jc w:val="center"/>
              <w:rPr>
                <w:b/>
                <w:sz w:val="28"/>
                <w:szCs w:val="28"/>
              </w:rPr>
            </w:pPr>
            <w:r w:rsidRPr="000E32B0">
              <w:rPr>
                <w:b/>
                <w:color w:val="1F4E79" w:themeColor="accent1" w:themeShade="80"/>
                <w:sz w:val="28"/>
              </w:rPr>
              <w:t>YEAR 2&amp;3</w:t>
            </w:r>
          </w:p>
        </w:tc>
      </w:tr>
      <w:tr w:rsidR="004701BD" w:rsidRPr="004E3F08" w14:paraId="1137E54B" w14:textId="77777777" w:rsidTr="000E32B0">
        <w:tc>
          <w:tcPr>
            <w:tcW w:w="2943" w:type="dxa"/>
            <w:tcBorders>
              <w:top w:val="single" w:sz="4" w:space="0" w:color="auto"/>
            </w:tcBorders>
            <w:shd w:val="clear" w:color="auto" w:fill="BFBFBF" w:themeFill="background1" w:themeFillShade="BF"/>
            <w:vAlign w:val="center"/>
          </w:tcPr>
          <w:p w14:paraId="087866B6" w14:textId="77777777" w:rsidR="004701BD" w:rsidRPr="000E32B0" w:rsidRDefault="004701BD" w:rsidP="000E32B0">
            <w:pPr>
              <w:jc w:val="center"/>
              <w:rPr>
                <w:b/>
                <w:color w:val="1F4E79" w:themeColor="accent1" w:themeShade="80"/>
                <w:sz w:val="24"/>
                <w:szCs w:val="24"/>
              </w:rPr>
            </w:pPr>
            <w:r w:rsidRPr="000E32B0">
              <w:rPr>
                <w:b/>
                <w:color w:val="000000" w:themeColor="text1"/>
                <w:sz w:val="24"/>
                <w:szCs w:val="24"/>
              </w:rPr>
              <w:t>Strategic Goal/s (maximum of 6 for the two years)</w:t>
            </w:r>
          </w:p>
        </w:tc>
        <w:tc>
          <w:tcPr>
            <w:tcW w:w="1418" w:type="dxa"/>
            <w:tcBorders>
              <w:top w:val="single" w:sz="4" w:space="0" w:color="auto"/>
            </w:tcBorders>
            <w:shd w:val="clear" w:color="auto" w:fill="BFBFBF" w:themeFill="background1" w:themeFillShade="BF"/>
            <w:vAlign w:val="center"/>
          </w:tcPr>
          <w:p w14:paraId="0E0916BB" w14:textId="77777777" w:rsidR="004701BD" w:rsidRPr="000E32B0" w:rsidRDefault="004701BD" w:rsidP="000E32B0">
            <w:pPr>
              <w:jc w:val="center"/>
              <w:rPr>
                <w:b/>
                <w:sz w:val="24"/>
                <w:szCs w:val="24"/>
              </w:rPr>
            </w:pPr>
            <w:r w:rsidRPr="000E32B0">
              <w:rPr>
                <w:b/>
                <w:sz w:val="24"/>
                <w:szCs w:val="24"/>
              </w:rPr>
              <w:t>DIMENSION</w:t>
            </w:r>
          </w:p>
        </w:tc>
        <w:tc>
          <w:tcPr>
            <w:tcW w:w="3118" w:type="dxa"/>
            <w:gridSpan w:val="2"/>
            <w:tcBorders>
              <w:top w:val="single" w:sz="4" w:space="0" w:color="auto"/>
            </w:tcBorders>
            <w:shd w:val="clear" w:color="auto" w:fill="BFBFBF" w:themeFill="background1" w:themeFillShade="BF"/>
            <w:vAlign w:val="center"/>
          </w:tcPr>
          <w:p w14:paraId="0DB9C9C5" w14:textId="77777777" w:rsidR="004701BD" w:rsidRPr="000E32B0" w:rsidRDefault="004701BD" w:rsidP="000E32B0">
            <w:pPr>
              <w:jc w:val="center"/>
              <w:rPr>
                <w:b/>
                <w:color w:val="1F4E79" w:themeColor="accent1" w:themeShade="80"/>
              </w:rPr>
            </w:pPr>
            <w:r w:rsidRPr="000E32B0">
              <w:rPr>
                <w:b/>
                <w:sz w:val="24"/>
                <w:szCs w:val="24"/>
              </w:rPr>
              <w:t>Evidence (e.g. ECSIP, Religious Education Audit)</w:t>
            </w:r>
          </w:p>
        </w:tc>
        <w:tc>
          <w:tcPr>
            <w:tcW w:w="3402" w:type="dxa"/>
            <w:gridSpan w:val="2"/>
            <w:tcBorders>
              <w:top w:val="single" w:sz="4" w:space="0" w:color="auto"/>
            </w:tcBorders>
            <w:shd w:val="clear" w:color="auto" w:fill="BFBFBF" w:themeFill="background1" w:themeFillShade="BF"/>
            <w:vAlign w:val="center"/>
          </w:tcPr>
          <w:p w14:paraId="2B7E4922" w14:textId="77777777" w:rsidR="004701BD" w:rsidRPr="000E32B0" w:rsidRDefault="004701BD" w:rsidP="000E32B0">
            <w:pPr>
              <w:jc w:val="center"/>
              <w:rPr>
                <w:b/>
                <w:color w:val="1F4E79" w:themeColor="accent1" w:themeShade="80"/>
                <w:sz w:val="24"/>
                <w:szCs w:val="24"/>
              </w:rPr>
            </w:pPr>
            <w:r w:rsidRPr="000E32B0">
              <w:rPr>
                <w:b/>
                <w:color w:val="000000" w:themeColor="text1"/>
                <w:sz w:val="24"/>
                <w:szCs w:val="24"/>
              </w:rPr>
              <w:t>Key Strategies</w:t>
            </w:r>
          </w:p>
          <w:p w14:paraId="26C86A88" w14:textId="77777777" w:rsidR="004701BD" w:rsidRPr="000E32B0" w:rsidRDefault="004701BD" w:rsidP="000E32B0">
            <w:pPr>
              <w:jc w:val="center"/>
              <w:rPr>
                <w:b/>
                <w:color w:val="1F4E79" w:themeColor="accent1" w:themeShade="80"/>
                <w:sz w:val="24"/>
                <w:szCs w:val="24"/>
              </w:rPr>
            </w:pPr>
          </w:p>
        </w:tc>
        <w:tc>
          <w:tcPr>
            <w:tcW w:w="2835" w:type="dxa"/>
            <w:tcBorders>
              <w:top w:val="single" w:sz="4" w:space="0" w:color="auto"/>
            </w:tcBorders>
            <w:shd w:val="clear" w:color="auto" w:fill="BFBFBF" w:themeFill="background1" w:themeFillShade="BF"/>
            <w:vAlign w:val="center"/>
          </w:tcPr>
          <w:p w14:paraId="71AB9A53" w14:textId="77777777" w:rsidR="004701BD" w:rsidRPr="000E32B0" w:rsidRDefault="004701BD" w:rsidP="000E32B0">
            <w:pPr>
              <w:jc w:val="center"/>
              <w:rPr>
                <w:b/>
                <w:sz w:val="24"/>
                <w:szCs w:val="24"/>
              </w:rPr>
            </w:pPr>
            <w:r w:rsidRPr="000E32B0">
              <w:rPr>
                <w:b/>
                <w:sz w:val="24"/>
                <w:szCs w:val="24"/>
              </w:rPr>
              <w:t>Indicators of Success</w:t>
            </w:r>
          </w:p>
        </w:tc>
        <w:tc>
          <w:tcPr>
            <w:tcW w:w="1560" w:type="dxa"/>
            <w:tcBorders>
              <w:top w:val="single" w:sz="4" w:space="0" w:color="auto"/>
            </w:tcBorders>
            <w:shd w:val="clear" w:color="auto" w:fill="BFBFBF" w:themeFill="background1" w:themeFillShade="BF"/>
            <w:vAlign w:val="center"/>
          </w:tcPr>
          <w:p w14:paraId="5F4C67D3" w14:textId="77777777" w:rsidR="004701BD" w:rsidRPr="000E32B0" w:rsidRDefault="004701BD" w:rsidP="000E32B0">
            <w:pPr>
              <w:jc w:val="center"/>
              <w:rPr>
                <w:b/>
                <w:sz w:val="24"/>
                <w:szCs w:val="24"/>
              </w:rPr>
            </w:pPr>
            <w:r w:rsidRPr="000E32B0">
              <w:rPr>
                <w:b/>
                <w:sz w:val="24"/>
                <w:szCs w:val="24"/>
              </w:rPr>
              <w:t>Evaluation</w:t>
            </w:r>
          </w:p>
        </w:tc>
      </w:tr>
      <w:tr w:rsidR="004701BD" w:rsidRPr="008D4175" w14:paraId="7931EEE5" w14:textId="77777777" w:rsidTr="004701BD">
        <w:tc>
          <w:tcPr>
            <w:tcW w:w="2943" w:type="dxa"/>
            <w:vAlign w:val="center"/>
          </w:tcPr>
          <w:p w14:paraId="28642758" w14:textId="2F44B3E6" w:rsidR="004701BD" w:rsidRPr="002A3E85" w:rsidRDefault="004701BD" w:rsidP="000E32B0">
            <w:pPr>
              <w:spacing w:before="60" w:after="60"/>
              <w:jc w:val="center"/>
              <w:rPr>
                <w:color w:val="1F4E79" w:themeColor="accent1" w:themeShade="80"/>
                <w:sz w:val="16"/>
                <w:szCs w:val="16"/>
              </w:rPr>
            </w:pPr>
            <w:r w:rsidRPr="002A3E85">
              <w:rPr>
                <w:i/>
                <w:color w:val="808080" w:themeColor="background1" w:themeShade="80"/>
                <w:sz w:val="16"/>
                <w:szCs w:val="16"/>
              </w:rPr>
              <w:t xml:space="preserve">What do you want to achieve </w:t>
            </w:r>
            <w:r>
              <w:rPr>
                <w:i/>
                <w:color w:val="808080" w:themeColor="background1" w:themeShade="80"/>
                <w:sz w:val="16"/>
                <w:szCs w:val="16"/>
              </w:rPr>
              <w:t xml:space="preserve">in the next </w:t>
            </w:r>
            <w:r w:rsidRPr="002A3E85">
              <w:rPr>
                <w:i/>
                <w:color w:val="808080" w:themeColor="background1" w:themeShade="80"/>
                <w:sz w:val="16"/>
                <w:szCs w:val="16"/>
              </w:rPr>
              <w:t>three years?</w:t>
            </w:r>
            <w:r>
              <w:rPr>
                <w:i/>
                <w:color w:val="808080" w:themeColor="background1" w:themeShade="80"/>
                <w:sz w:val="16"/>
                <w:szCs w:val="16"/>
              </w:rPr>
              <w:t xml:space="preserve"> What measurable targets and timelines do you want to meet? Include goals for the current year.</w:t>
            </w:r>
          </w:p>
        </w:tc>
        <w:tc>
          <w:tcPr>
            <w:tcW w:w="1418" w:type="dxa"/>
            <w:vAlign w:val="center"/>
          </w:tcPr>
          <w:p w14:paraId="25461E2E" w14:textId="79B64F8D" w:rsidR="004701BD" w:rsidRPr="00171D0E" w:rsidRDefault="004701BD" w:rsidP="000E32B0">
            <w:pPr>
              <w:spacing w:before="60" w:after="60"/>
              <w:jc w:val="center"/>
              <w:rPr>
                <w:i/>
                <w:color w:val="808080" w:themeColor="background1" w:themeShade="80"/>
                <w:sz w:val="16"/>
              </w:rPr>
            </w:pPr>
            <w:r>
              <w:rPr>
                <w:i/>
                <w:color w:val="808080" w:themeColor="background1" w:themeShade="80"/>
                <w:sz w:val="16"/>
              </w:rPr>
              <w:t>To which of the four Catholic Education Dimensions does each goal relate?</w:t>
            </w:r>
          </w:p>
        </w:tc>
        <w:tc>
          <w:tcPr>
            <w:tcW w:w="3118" w:type="dxa"/>
            <w:gridSpan w:val="2"/>
            <w:vAlign w:val="center"/>
          </w:tcPr>
          <w:p w14:paraId="0E00A1EE" w14:textId="77777777" w:rsidR="004701BD" w:rsidRDefault="004701BD" w:rsidP="000E32B0">
            <w:pPr>
              <w:spacing w:before="60" w:after="60"/>
              <w:jc w:val="center"/>
              <w:rPr>
                <w:color w:val="1F4E79" w:themeColor="accent1" w:themeShade="80"/>
              </w:rPr>
            </w:pPr>
            <w:r>
              <w:rPr>
                <w:i/>
                <w:color w:val="808080" w:themeColor="background1" w:themeShade="80"/>
                <w:sz w:val="16"/>
              </w:rPr>
              <w:t>What background data do you have as the basis for this goal? What data will be collected (student learning; demographic; perception; school process)?</w:t>
            </w:r>
          </w:p>
        </w:tc>
        <w:tc>
          <w:tcPr>
            <w:tcW w:w="3402" w:type="dxa"/>
            <w:gridSpan w:val="2"/>
            <w:vAlign w:val="center"/>
          </w:tcPr>
          <w:p w14:paraId="4950EB6C" w14:textId="77777777" w:rsidR="004701BD" w:rsidRDefault="004701BD" w:rsidP="000E32B0">
            <w:pPr>
              <w:spacing w:before="60" w:after="60"/>
              <w:jc w:val="center"/>
              <w:rPr>
                <w:color w:val="1F4E79" w:themeColor="accent1" w:themeShade="80"/>
              </w:rPr>
            </w:pPr>
            <w:r>
              <w:rPr>
                <w:i/>
                <w:color w:val="808080" w:themeColor="background1" w:themeShade="80"/>
                <w:sz w:val="16"/>
              </w:rPr>
              <w:t>What strategies/approaches will you employ to achieve this goal? Who are the key personnel?</w:t>
            </w:r>
          </w:p>
        </w:tc>
        <w:tc>
          <w:tcPr>
            <w:tcW w:w="2835" w:type="dxa"/>
            <w:vAlign w:val="center"/>
          </w:tcPr>
          <w:p w14:paraId="40645E68" w14:textId="77777777" w:rsidR="004701BD" w:rsidRPr="00E553C4" w:rsidRDefault="004701BD" w:rsidP="000E32B0">
            <w:pPr>
              <w:spacing w:before="60" w:after="60"/>
              <w:jc w:val="center"/>
              <w:rPr>
                <w:color w:val="808080" w:themeColor="background1" w:themeShade="80"/>
                <w:sz w:val="16"/>
                <w:szCs w:val="16"/>
              </w:rPr>
            </w:pPr>
            <w:r w:rsidRPr="00E553C4">
              <w:rPr>
                <w:i/>
                <w:color w:val="808080" w:themeColor="background1" w:themeShade="80"/>
                <w:sz w:val="16"/>
                <w:szCs w:val="16"/>
              </w:rPr>
              <w:t>How will you know if/when you have achieved this goal?</w:t>
            </w:r>
          </w:p>
        </w:tc>
        <w:tc>
          <w:tcPr>
            <w:tcW w:w="1560" w:type="dxa"/>
          </w:tcPr>
          <w:p w14:paraId="6586A341" w14:textId="6216BB9F" w:rsidR="004701BD" w:rsidRPr="008D4175" w:rsidRDefault="004701BD" w:rsidP="000E32B0">
            <w:pPr>
              <w:spacing w:before="60" w:after="60"/>
              <w:jc w:val="center"/>
              <w:rPr>
                <w:i/>
                <w:color w:val="808080" w:themeColor="background1" w:themeShade="80"/>
                <w:sz w:val="16"/>
                <w:szCs w:val="16"/>
              </w:rPr>
            </w:pPr>
            <w:r w:rsidRPr="008D4175">
              <w:rPr>
                <w:i/>
                <w:color w:val="808080" w:themeColor="background1" w:themeShade="80"/>
                <w:sz w:val="16"/>
                <w:szCs w:val="16"/>
              </w:rPr>
              <w:t>Is the goal completed, rescheduled, continuing</w:t>
            </w:r>
            <w:r>
              <w:rPr>
                <w:i/>
                <w:color w:val="808080" w:themeColor="background1" w:themeShade="80"/>
                <w:sz w:val="16"/>
                <w:szCs w:val="16"/>
              </w:rPr>
              <w:t>, changed due to other priorities</w:t>
            </w:r>
          </w:p>
        </w:tc>
      </w:tr>
      <w:tr w:rsidR="00B062DD" w14:paraId="459847BB" w14:textId="77777777" w:rsidTr="00760823">
        <w:trPr>
          <w:trHeight w:val="82"/>
        </w:trPr>
        <w:tc>
          <w:tcPr>
            <w:tcW w:w="2943" w:type="dxa"/>
          </w:tcPr>
          <w:p w14:paraId="28E13812" w14:textId="13E67A01" w:rsidR="00B062DD" w:rsidRDefault="00B062DD" w:rsidP="004A3D8B">
            <w:pPr>
              <w:jc w:val="both"/>
              <w:rPr>
                <w:color w:val="1F4E79" w:themeColor="accent1" w:themeShade="80"/>
              </w:rPr>
            </w:pPr>
            <w:r w:rsidRPr="00B055A8">
              <w:rPr>
                <w:color w:val="000000" w:themeColor="text1"/>
                <w:sz w:val="24"/>
                <w:szCs w:val="20"/>
              </w:rPr>
              <w:t>Continue to promote</w:t>
            </w:r>
            <w:r>
              <w:rPr>
                <w:color w:val="000000" w:themeColor="text1"/>
                <w:sz w:val="24"/>
                <w:szCs w:val="20"/>
              </w:rPr>
              <w:t xml:space="preserve"> and initiate more opportunities for the formation of staff and parents. </w:t>
            </w:r>
          </w:p>
        </w:tc>
        <w:tc>
          <w:tcPr>
            <w:tcW w:w="1418" w:type="dxa"/>
          </w:tcPr>
          <w:p w14:paraId="606C4BD2" w14:textId="09EA6DEE" w:rsidR="00B062DD" w:rsidRPr="000D7F83" w:rsidRDefault="00B062DD" w:rsidP="00760823">
            <w:pPr>
              <w:jc w:val="center"/>
              <w:rPr>
                <w:sz w:val="24"/>
                <w:szCs w:val="24"/>
              </w:rPr>
            </w:pPr>
            <w:r w:rsidRPr="000D7F83">
              <w:rPr>
                <w:sz w:val="24"/>
                <w:szCs w:val="24"/>
              </w:rPr>
              <w:t>Catholic Identity</w:t>
            </w:r>
          </w:p>
        </w:tc>
        <w:tc>
          <w:tcPr>
            <w:tcW w:w="3118" w:type="dxa"/>
            <w:gridSpan w:val="2"/>
          </w:tcPr>
          <w:p w14:paraId="600A6776" w14:textId="7F82B9B5" w:rsidR="00B062DD" w:rsidRPr="00B062DD" w:rsidRDefault="00B062DD" w:rsidP="004C0A91">
            <w:pPr>
              <w:pStyle w:val="ListParagraph"/>
              <w:numPr>
                <w:ilvl w:val="0"/>
                <w:numId w:val="3"/>
              </w:numPr>
              <w:ind w:left="170" w:hanging="170"/>
              <w:jc w:val="both"/>
              <w:rPr>
                <w:sz w:val="20"/>
                <w:szCs w:val="20"/>
              </w:rPr>
            </w:pPr>
            <w:r w:rsidRPr="00B062DD">
              <w:rPr>
                <w:sz w:val="20"/>
                <w:szCs w:val="20"/>
              </w:rPr>
              <w:t>Catholic Identity audit conducted by Jim Hanley (2015)</w:t>
            </w:r>
            <w:r w:rsidR="00E258E4">
              <w:rPr>
                <w:sz w:val="20"/>
                <w:szCs w:val="20"/>
              </w:rPr>
              <w:t>.</w:t>
            </w:r>
          </w:p>
          <w:p w14:paraId="0A2FFCED" w14:textId="551B4778" w:rsidR="00B062DD" w:rsidRPr="00B062DD" w:rsidRDefault="00B062DD" w:rsidP="004C0A91">
            <w:pPr>
              <w:pStyle w:val="ListParagraph"/>
              <w:numPr>
                <w:ilvl w:val="0"/>
                <w:numId w:val="3"/>
              </w:numPr>
              <w:ind w:left="170" w:hanging="170"/>
              <w:jc w:val="both"/>
              <w:rPr>
                <w:sz w:val="20"/>
                <w:szCs w:val="20"/>
              </w:rPr>
            </w:pPr>
            <w:r w:rsidRPr="00B062DD">
              <w:rPr>
                <w:sz w:val="20"/>
                <w:szCs w:val="20"/>
              </w:rPr>
              <w:t>Data from ECSIP (Term 2, 2016)</w:t>
            </w:r>
            <w:r w:rsidR="00E258E4">
              <w:rPr>
                <w:sz w:val="20"/>
                <w:szCs w:val="20"/>
              </w:rPr>
              <w:t>.</w:t>
            </w:r>
          </w:p>
          <w:p w14:paraId="0DB3DF20" w14:textId="1291A408" w:rsidR="00760823" w:rsidRDefault="00B062DD" w:rsidP="004C0A91">
            <w:pPr>
              <w:pStyle w:val="ListParagraph"/>
              <w:numPr>
                <w:ilvl w:val="0"/>
                <w:numId w:val="3"/>
              </w:numPr>
              <w:ind w:left="170" w:hanging="170"/>
              <w:jc w:val="both"/>
              <w:rPr>
                <w:sz w:val="20"/>
                <w:szCs w:val="20"/>
              </w:rPr>
            </w:pPr>
            <w:r w:rsidRPr="00B062DD">
              <w:rPr>
                <w:sz w:val="20"/>
                <w:szCs w:val="20"/>
              </w:rPr>
              <w:t>Catholic Identity Audit (Term 2, 2017)</w:t>
            </w:r>
            <w:r w:rsidR="00E258E4">
              <w:rPr>
                <w:sz w:val="20"/>
                <w:szCs w:val="20"/>
              </w:rPr>
              <w:t>.</w:t>
            </w:r>
          </w:p>
          <w:p w14:paraId="2F18E9FE" w14:textId="784E8DC9" w:rsidR="00B062DD" w:rsidRPr="00760823" w:rsidRDefault="00B062DD" w:rsidP="004C0A91">
            <w:pPr>
              <w:pStyle w:val="ListParagraph"/>
              <w:numPr>
                <w:ilvl w:val="0"/>
                <w:numId w:val="3"/>
              </w:numPr>
              <w:ind w:left="170" w:hanging="170"/>
              <w:jc w:val="both"/>
              <w:rPr>
                <w:sz w:val="20"/>
                <w:szCs w:val="20"/>
              </w:rPr>
            </w:pPr>
            <w:r w:rsidRPr="00760823">
              <w:rPr>
                <w:sz w:val="20"/>
                <w:szCs w:val="20"/>
              </w:rPr>
              <w:t>Satisfaction surveys (Term 2, 2017)</w:t>
            </w:r>
            <w:r w:rsidR="00E258E4">
              <w:rPr>
                <w:sz w:val="20"/>
                <w:szCs w:val="20"/>
              </w:rPr>
              <w:t>.</w:t>
            </w:r>
          </w:p>
        </w:tc>
        <w:tc>
          <w:tcPr>
            <w:tcW w:w="3402" w:type="dxa"/>
            <w:gridSpan w:val="2"/>
          </w:tcPr>
          <w:p w14:paraId="735416D1" w14:textId="627FEE11" w:rsidR="00760823" w:rsidRPr="004C0A91" w:rsidRDefault="00B062DD" w:rsidP="004C0A91">
            <w:pPr>
              <w:pStyle w:val="ListParagraph"/>
              <w:numPr>
                <w:ilvl w:val="0"/>
                <w:numId w:val="9"/>
              </w:numPr>
              <w:ind w:left="170" w:hanging="170"/>
              <w:jc w:val="both"/>
              <w:rPr>
                <w:sz w:val="20"/>
                <w:szCs w:val="20"/>
              </w:rPr>
            </w:pPr>
            <w:r w:rsidRPr="00B062DD">
              <w:rPr>
                <w:sz w:val="20"/>
                <w:szCs w:val="20"/>
              </w:rPr>
              <w:t xml:space="preserve">Review data from audits and satisfaction surveys for </w:t>
            </w:r>
            <w:r w:rsidR="004C0A91">
              <w:rPr>
                <w:sz w:val="20"/>
                <w:szCs w:val="20"/>
              </w:rPr>
              <w:t xml:space="preserve">to identify </w:t>
            </w:r>
            <w:r w:rsidRPr="00B062DD">
              <w:rPr>
                <w:sz w:val="20"/>
                <w:szCs w:val="20"/>
              </w:rPr>
              <w:t>community needs</w:t>
            </w:r>
            <w:r w:rsidR="004C0A91">
              <w:rPr>
                <w:sz w:val="20"/>
                <w:szCs w:val="20"/>
              </w:rPr>
              <w:t xml:space="preserve"> – staff, parents, students</w:t>
            </w:r>
            <w:r w:rsidRPr="00B062DD">
              <w:rPr>
                <w:sz w:val="20"/>
                <w:szCs w:val="20"/>
              </w:rPr>
              <w:t>.</w:t>
            </w:r>
            <w:r w:rsidR="004C0A91">
              <w:rPr>
                <w:sz w:val="20"/>
                <w:szCs w:val="20"/>
              </w:rPr>
              <w:t xml:space="preserve">  This may require additional more </w:t>
            </w:r>
            <w:r w:rsidRPr="004C0A91">
              <w:rPr>
                <w:sz w:val="20"/>
                <w:szCs w:val="20"/>
              </w:rPr>
              <w:t>targeted specific surveys/</w:t>
            </w:r>
            <w:r w:rsidR="004C0A91">
              <w:rPr>
                <w:sz w:val="20"/>
                <w:szCs w:val="20"/>
              </w:rPr>
              <w:t xml:space="preserve"> </w:t>
            </w:r>
            <w:r w:rsidRPr="004C0A91">
              <w:rPr>
                <w:sz w:val="20"/>
                <w:szCs w:val="20"/>
              </w:rPr>
              <w:t>questioning</w:t>
            </w:r>
            <w:r w:rsidR="004C0A91">
              <w:rPr>
                <w:sz w:val="20"/>
                <w:szCs w:val="20"/>
              </w:rPr>
              <w:t>.</w:t>
            </w:r>
          </w:p>
          <w:p w14:paraId="401F85DF" w14:textId="60DCEFCB" w:rsidR="00B062DD" w:rsidRPr="00760823" w:rsidRDefault="004C0A91" w:rsidP="004C0A91">
            <w:pPr>
              <w:pStyle w:val="ListParagraph"/>
              <w:numPr>
                <w:ilvl w:val="0"/>
                <w:numId w:val="9"/>
              </w:numPr>
              <w:ind w:left="170" w:hanging="170"/>
              <w:jc w:val="both"/>
              <w:rPr>
                <w:sz w:val="20"/>
                <w:szCs w:val="20"/>
              </w:rPr>
            </w:pPr>
            <w:r>
              <w:rPr>
                <w:sz w:val="20"/>
                <w:szCs w:val="20"/>
              </w:rPr>
              <w:t>A</w:t>
            </w:r>
            <w:r w:rsidR="00B062DD" w:rsidRPr="00760823">
              <w:rPr>
                <w:sz w:val="20"/>
                <w:szCs w:val="20"/>
              </w:rPr>
              <w:t xml:space="preserve">lign </w:t>
            </w:r>
            <w:r>
              <w:rPr>
                <w:sz w:val="20"/>
                <w:szCs w:val="20"/>
              </w:rPr>
              <w:t>needs with</w:t>
            </w:r>
            <w:r w:rsidR="00B062DD" w:rsidRPr="00760823">
              <w:rPr>
                <w:sz w:val="20"/>
                <w:szCs w:val="20"/>
              </w:rPr>
              <w:t xml:space="preserve"> current contexts (local and global), needs, school-based interests</w:t>
            </w:r>
            <w:r>
              <w:rPr>
                <w:sz w:val="20"/>
                <w:szCs w:val="20"/>
              </w:rPr>
              <w:t>/ initiatives</w:t>
            </w:r>
            <w:r w:rsidR="00B062DD" w:rsidRPr="00760823">
              <w:rPr>
                <w:sz w:val="20"/>
                <w:szCs w:val="20"/>
              </w:rPr>
              <w:t xml:space="preserve"> (Mercy Sisters, Virtues etc.)</w:t>
            </w:r>
            <w:r>
              <w:rPr>
                <w:sz w:val="20"/>
                <w:szCs w:val="20"/>
              </w:rPr>
              <w:t>.</w:t>
            </w:r>
          </w:p>
        </w:tc>
        <w:tc>
          <w:tcPr>
            <w:tcW w:w="2835" w:type="dxa"/>
          </w:tcPr>
          <w:p w14:paraId="3315B195" w14:textId="0AAE79B6" w:rsidR="00B062DD" w:rsidRPr="004C0A91" w:rsidRDefault="00B062DD" w:rsidP="004C0A91">
            <w:pPr>
              <w:pStyle w:val="ListParagraph"/>
              <w:numPr>
                <w:ilvl w:val="0"/>
                <w:numId w:val="9"/>
              </w:numPr>
              <w:ind w:left="170" w:hanging="170"/>
              <w:jc w:val="both"/>
              <w:rPr>
                <w:sz w:val="20"/>
                <w:szCs w:val="20"/>
              </w:rPr>
            </w:pPr>
            <w:r w:rsidRPr="00B062DD">
              <w:rPr>
                <w:sz w:val="20"/>
                <w:szCs w:val="20"/>
              </w:rPr>
              <w:t>Opportunit</w:t>
            </w:r>
            <w:r w:rsidR="004C0A91">
              <w:rPr>
                <w:sz w:val="20"/>
                <w:szCs w:val="20"/>
              </w:rPr>
              <w:t>ies</w:t>
            </w:r>
            <w:r w:rsidRPr="00B062DD">
              <w:rPr>
                <w:sz w:val="20"/>
                <w:szCs w:val="20"/>
              </w:rPr>
              <w:t xml:space="preserve"> for parents and staff to engage in faith formation/ further studies</w:t>
            </w:r>
            <w:r w:rsidR="004C0A91">
              <w:rPr>
                <w:sz w:val="20"/>
                <w:szCs w:val="20"/>
              </w:rPr>
              <w:t>.</w:t>
            </w:r>
          </w:p>
        </w:tc>
        <w:tc>
          <w:tcPr>
            <w:tcW w:w="1560" w:type="dxa"/>
          </w:tcPr>
          <w:p w14:paraId="5D1D3C1F" w14:textId="018B9425" w:rsidR="00B062DD" w:rsidRDefault="00B062DD" w:rsidP="004C0A91">
            <w:pPr>
              <w:jc w:val="both"/>
              <w:rPr>
                <w:color w:val="1F4E79" w:themeColor="accent1" w:themeShade="80"/>
              </w:rPr>
            </w:pPr>
          </w:p>
        </w:tc>
      </w:tr>
      <w:tr w:rsidR="00B062DD" w14:paraId="400315BD" w14:textId="77777777" w:rsidTr="00760823">
        <w:trPr>
          <w:trHeight w:val="82"/>
        </w:trPr>
        <w:tc>
          <w:tcPr>
            <w:tcW w:w="2943" w:type="dxa"/>
          </w:tcPr>
          <w:p w14:paraId="0EBE2A55" w14:textId="0BE3265F" w:rsidR="00B062DD" w:rsidRDefault="00B062DD" w:rsidP="004A3D8B">
            <w:pPr>
              <w:jc w:val="both"/>
              <w:rPr>
                <w:color w:val="1F4E79" w:themeColor="accent1" w:themeShade="80"/>
              </w:rPr>
            </w:pPr>
            <w:r>
              <w:rPr>
                <w:color w:val="000000" w:themeColor="text1"/>
                <w:sz w:val="24"/>
                <w:szCs w:val="20"/>
              </w:rPr>
              <w:t xml:space="preserve">Incorporate a “Rule of 3” – Scripture, Catholic Social Teaching and School Virtues – to school procedures and policies. </w:t>
            </w:r>
          </w:p>
        </w:tc>
        <w:tc>
          <w:tcPr>
            <w:tcW w:w="1418" w:type="dxa"/>
          </w:tcPr>
          <w:p w14:paraId="306AAC5D" w14:textId="0187EFAC" w:rsidR="00B062DD" w:rsidRPr="000D7F83" w:rsidRDefault="00B062DD" w:rsidP="00760823">
            <w:pPr>
              <w:jc w:val="center"/>
              <w:rPr>
                <w:sz w:val="24"/>
                <w:szCs w:val="24"/>
              </w:rPr>
            </w:pPr>
            <w:r w:rsidRPr="000D7F83">
              <w:rPr>
                <w:sz w:val="24"/>
                <w:szCs w:val="24"/>
              </w:rPr>
              <w:t>Catholic Identity</w:t>
            </w:r>
          </w:p>
        </w:tc>
        <w:tc>
          <w:tcPr>
            <w:tcW w:w="3118" w:type="dxa"/>
            <w:gridSpan w:val="2"/>
          </w:tcPr>
          <w:p w14:paraId="07632915" w14:textId="78A251C6" w:rsidR="00B062DD" w:rsidRPr="00760823" w:rsidRDefault="00B062DD" w:rsidP="004C0A91">
            <w:pPr>
              <w:pStyle w:val="ListParagraph"/>
              <w:numPr>
                <w:ilvl w:val="0"/>
                <w:numId w:val="9"/>
              </w:numPr>
              <w:ind w:left="170" w:hanging="170"/>
              <w:jc w:val="both"/>
              <w:rPr>
                <w:sz w:val="20"/>
                <w:szCs w:val="20"/>
              </w:rPr>
            </w:pPr>
            <w:r w:rsidRPr="00760823">
              <w:rPr>
                <w:sz w:val="20"/>
                <w:szCs w:val="20"/>
              </w:rPr>
              <w:t>Catholic Identity Audit (Term 2, 2017)</w:t>
            </w:r>
            <w:r w:rsidR="00E258E4">
              <w:rPr>
                <w:sz w:val="20"/>
                <w:szCs w:val="20"/>
              </w:rPr>
              <w:t>.</w:t>
            </w:r>
          </w:p>
        </w:tc>
        <w:tc>
          <w:tcPr>
            <w:tcW w:w="3402" w:type="dxa"/>
            <w:gridSpan w:val="2"/>
          </w:tcPr>
          <w:p w14:paraId="759FB944" w14:textId="6ACCE51F" w:rsidR="00B062DD" w:rsidRDefault="00B062DD" w:rsidP="004C0A91">
            <w:pPr>
              <w:pStyle w:val="ListParagraph"/>
              <w:numPr>
                <w:ilvl w:val="0"/>
                <w:numId w:val="9"/>
              </w:numPr>
              <w:ind w:left="170" w:hanging="170"/>
              <w:jc w:val="both"/>
              <w:rPr>
                <w:sz w:val="20"/>
                <w:szCs w:val="20"/>
              </w:rPr>
            </w:pPr>
            <w:r w:rsidRPr="00760823">
              <w:rPr>
                <w:sz w:val="20"/>
                <w:szCs w:val="20"/>
              </w:rPr>
              <w:t>When developing or revisiting procedures or policies, teaching and learning or Catholic Identity</w:t>
            </w:r>
            <w:r w:rsidR="004C0A91">
              <w:rPr>
                <w:sz w:val="20"/>
                <w:szCs w:val="20"/>
              </w:rPr>
              <w:t xml:space="preserve"> initiatives</w:t>
            </w:r>
            <w:r w:rsidRPr="00760823">
              <w:rPr>
                <w:sz w:val="20"/>
                <w:szCs w:val="20"/>
              </w:rPr>
              <w:t xml:space="preserve"> use suggested lenses to ensure alignment e.g. writing of units of work at the school</w:t>
            </w:r>
            <w:r w:rsidR="004C0A91">
              <w:rPr>
                <w:sz w:val="20"/>
                <w:szCs w:val="20"/>
              </w:rPr>
              <w:t>.</w:t>
            </w:r>
          </w:p>
          <w:p w14:paraId="022BAE13" w14:textId="569B750B" w:rsidR="00B062DD" w:rsidRPr="008840ED" w:rsidRDefault="00B062DD" w:rsidP="008840ED">
            <w:pPr>
              <w:jc w:val="both"/>
              <w:rPr>
                <w:sz w:val="20"/>
                <w:szCs w:val="20"/>
              </w:rPr>
            </w:pPr>
          </w:p>
        </w:tc>
        <w:tc>
          <w:tcPr>
            <w:tcW w:w="2835" w:type="dxa"/>
          </w:tcPr>
          <w:p w14:paraId="60C1BF28" w14:textId="701C0F45" w:rsidR="00B062DD" w:rsidRPr="00760823" w:rsidRDefault="00B062DD" w:rsidP="004C0A91">
            <w:pPr>
              <w:pStyle w:val="ListParagraph"/>
              <w:numPr>
                <w:ilvl w:val="0"/>
                <w:numId w:val="18"/>
              </w:numPr>
              <w:ind w:left="170" w:hanging="170"/>
              <w:jc w:val="both"/>
              <w:rPr>
                <w:sz w:val="20"/>
                <w:szCs w:val="20"/>
              </w:rPr>
            </w:pPr>
            <w:r w:rsidRPr="00760823">
              <w:rPr>
                <w:sz w:val="20"/>
                <w:szCs w:val="20"/>
              </w:rPr>
              <w:t>The “Rule of 3” visible in schoo</w:t>
            </w:r>
            <w:r w:rsidR="00E258E4">
              <w:rPr>
                <w:sz w:val="20"/>
                <w:szCs w:val="20"/>
              </w:rPr>
              <w:t>l documents and decision making.</w:t>
            </w:r>
          </w:p>
        </w:tc>
        <w:tc>
          <w:tcPr>
            <w:tcW w:w="1560" w:type="dxa"/>
          </w:tcPr>
          <w:p w14:paraId="03CF3A7A" w14:textId="77777777" w:rsidR="00B062DD" w:rsidRDefault="00B062DD" w:rsidP="004C0A91">
            <w:pPr>
              <w:jc w:val="both"/>
              <w:rPr>
                <w:color w:val="1F4E79" w:themeColor="accent1" w:themeShade="80"/>
              </w:rPr>
            </w:pPr>
          </w:p>
        </w:tc>
      </w:tr>
      <w:tr w:rsidR="00B062DD" w14:paraId="5A98DEFA" w14:textId="77777777" w:rsidTr="00760823">
        <w:trPr>
          <w:trHeight w:val="82"/>
        </w:trPr>
        <w:tc>
          <w:tcPr>
            <w:tcW w:w="2943" w:type="dxa"/>
          </w:tcPr>
          <w:p w14:paraId="09AC3343" w14:textId="77777777" w:rsidR="00B062DD" w:rsidRDefault="00B062DD" w:rsidP="004A3D8B">
            <w:pPr>
              <w:jc w:val="both"/>
              <w:rPr>
                <w:sz w:val="24"/>
                <w:szCs w:val="20"/>
              </w:rPr>
            </w:pPr>
            <w:r>
              <w:rPr>
                <w:sz w:val="24"/>
                <w:szCs w:val="20"/>
              </w:rPr>
              <w:t xml:space="preserve">Articulate a consistent approach to teaching of Daily 5 and use data to analyse the effectiveness of its implementation. </w:t>
            </w:r>
          </w:p>
          <w:p w14:paraId="31EFDCFE" w14:textId="77777777" w:rsidR="00B062DD" w:rsidRDefault="00B062DD" w:rsidP="004A3D8B">
            <w:pPr>
              <w:jc w:val="both"/>
              <w:rPr>
                <w:color w:val="1F4E79" w:themeColor="accent1" w:themeShade="80"/>
              </w:rPr>
            </w:pPr>
          </w:p>
        </w:tc>
        <w:tc>
          <w:tcPr>
            <w:tcW w:w="1418" w:type="dxa"/>
          </w:tcPr>
          <w:p w14:paraId="59FDB84A" w14:textId="73B44BF1" w:rsidR="00B062DD" w:rsidRPr="000D7F83" w:rsidRDefault="00B062DD" w:rsidP="00760823">
            <w:pPr>
              <w:jc w:val="center"/>
              <w:rPr>
                <w:sz w:val="24"/>
                <w:szCs w:val="24"/>
              </w:rPr>
            </w:pPr>
            <w:r w:rsidRPr="000D7F83">
              <w:rPr>
                <w:sz w:val="24"/>
                <w:szCs w:val="24"/>
              </w:rPr>
              <w:t>Effective Teaching and Learning</w:t>
            </w:r>
          </w:p>
        </w:tc>
        <w:tc>
          <w:tcPr>
            <w:tcW w:w="3118" w:type="dxa"/>
            <w:gridSpan w:val="2"/>
          </w:tcPr>
          <w:p w14:paraId="06D2297B" w14:textId="7DF8C137" w:rsidR="00B062DD" w:rsidRDefault="00B062DD" w:rsidP="000D7F83">
            <w:pPr>
              <w:pStyle w:val="ListParagraph"/>
              <w:numPr>
                <w:ilvl w:val="0"/>
                <w:numId w:val="12"/>
              </w:numPr>
              <w:ind w:left="170" w:hanging="170"/>
              <w:jc w:val="both"/>
              <w:rPr>
                <w:sz w:val="20"/>
              </w:rPr>
            </w:pPr>
            <w:r>
              <w:rPr>
                <w:sz w:val="20"/>
              </w:rPr>
              <w:t>Consistent school-wide approach to literacy blocks (identified by teachers in 2015)</w:t>
            </w:r>
            <w:r w:rsidR="00E258E4">
              <w:rPr>
                <w:sz w:val="20"/>
              </w:rPr>
              <w:t>.</w:t>
            </w:r>
          </w:p>
          <w:p w14:paraId="478E0F7A" w14:textId="4C5033FA" w:rsidR="00B062DD" w:rsidRDefault="00B062DD" w:rsidP="000D7F83">
            <w:pPr>
              <w:pStyle w:val="ListParagraph"/>
              <w:numPr>
                <w:ilvl w:val="0"/>
                <w:numId w:val="12"/>
              </w:numPr>
              <w:ind w:left="170" w:hanging="170"/>
              <w:jc w:val="both"/>
              <w:rPr>
                <w:sz w:val="20"/>
              </w:rPr>
            </w:pPr>
            <w:r>
              <w:rPr>
                <w:sz w:val="20"/>
              </w:rPr>
              <w:t>Need for a consistent language in aspects of reading and writing</w:t>
            </w:r>
            <w:r w:rsidR="00E258E4">
              <w:rPr>
                <w:sz w:val="20"/>
              </w:rPr>
              <w:t>.</w:t>
            </w:r>
          </w:p>
          <w:p w14:paraId="7593DBAD" w14:textId="21BF6A24" w:rsidR="00B062DD" w:rsidRPr="00E258E4" w:rsidRDefault="00E258E4" w:rsidP="00E258E4">
            <w:pPr>
              <w:pStyle w:val="ListParagraph"/>
              <w:numPr>
                <w:ilvl w:val="0"/>
                <w:numId w:val="12"/>
              </w:numPr>
              <w:ind w:left="170" w:hanging="170"/>
              <w:jc w:val="both"/>
              <w:rPr>
                <w:sz w:val="20"/>
              </w:rPr>
            </w:pPr>
            <w:r>
              <w:rPr>
                <w:sz w:val="20"/>
              </w:rPr>
              <w:t>Data/ feedback from NSIT.</w:t>
            </w:r>
          </w:p>
        </w:tc>
        <w:tc>
          <w:tcPr>
            <w:tcW w:w="3402" w:type="dxa"/>
            <w:gridSpan w:val="2"/>
          </w:tcPr>
          <w:p w14:paraId="3056159C" w14:textId="77777777" w:rsidR="00E258E4" w:rsidRDefault="00B062DD" w:rsidP="000D7F83">
            <w:pPr>
              <w:pStyle w:val="ListParagraph"/>
              <w:numPr>
                <w:ilvl w:val="0"/>
                <w:numId w:val="12"/>
              </w:numPr>
              <w:ind w:left="170" w:hanging="170"/>
              <w:jc w:val="both"/>
              <w:rPr>
                <w:sz w:val="20"/>
              </w:rPr>
            </w:pPr>
            <w:r>
              <w:rPr>
                <w:sz w:val="20"/>
              </w:rPr>
              <w:t>In consultation with staff, develop a ‘guiding statement</w:t>
            </w:r>
            <w:r w:rsidR="00E258E4">
              <w:rPr>
                <w:sz w:val="20"/>
              </w:rPr>
              <w:t>’ for</w:t>
            </w:r>
            <w:r>
              <w:rPr>
                <w:sz w:val="20"/>
              </w:rPr>
              <w:t xml:space="preserve"> D5 t</w:t>
            </w:r>
            <w:r w:rsidR="00E258E4">
              <w:rPr>
                <w:sz w:val="20"/>
              </w:rPr>
              <w:t xml:space="preserve">o give teachers a clear idea of: </w:t>
            </w:r>
          </w:p>
          <w:p w14:paraId="64690F2E" w14:textId="77777777" w:rsidR="00E258E4" w:rsidRDefault="00B062DD" w:rsidP="00E258E4">
            <w:pPr>
              <w:pStyle w:val="ListParagraph"/>
              <w:numPr>
                <w:ilvl w:val="0"/>
                <w:numId w:val="24"/>
              </w:numPr>
              <w:ind w:left="340" w:hanging="170"/>
              <w:jc w:val="both"/>
              <w:rPr>
                <w:sz w:val="20"/>
              </w:rPr>
            </w:pPr>
            <w:r>
              <w:rPr>
                <w:sz w:val="20"/>
              </w:rPr>
              <w:t xml:space="preserve">Why (rational and purpose), </w:t>
            </w:r>
          </w:p>
          <w:p w14:paraId="7C7B418E" w14:textId="77777777" w:rsidR="00E258E4" w:rsidRDefault="00B062DD" w:rsidP="00E258E4">
            <w:pPr>
              <w:pStyle w:val="ListParagraph"/>
              <w:numPr>
                <w:ilvl w:val="0"/>
                <w:numId w:val="24"/>
              </w:numPr>
              <w:ind w:left="340" w:hanging="170"/>
              <w:jc w:val="both"/>
              <w:rPr>
                <w:sz w:val="20"/>
              </w:rPr>
            </w:pPr>
            <w:r>
              <w:rPr>
                <w:sz w:val="20"/>
              </w:rPr>
              <w:t xml:space="preserve">How (expected time break-up) and </w:t>
            </w:r>
          </w:p>
          <w:p w14:paraId="726D2DE8" w14:textId="2D7855AB" w:rsidR="00B062DD" w:rsidRDefault="00B062DD" w:rsidP="00E258E4">
            <w:pPr>
              <w:pStyle w:val="ListParagraph"/>
              <w:numPr>
                <w:ilvl w:val="0"/>
                <w:numId w:val="24"/>
              </w:numPr>
              <w:ind w:left="340" w:hanging="170"/>
              <w:jc w:val="both"/>
              <w:rPr>
                <w:sz w:val="20"/>
              </w:rPr>
            </w:pPr>
            <w:r>
              <w:rPr>
                <w:sz w:val="20"/>
              </w:rPr>
              <w:t xml:space="preserve">What (language, activities, principles etc.) is expected. </w:t>
            </w:r>
          </w:p>
          <w:p w14:paraId="61870821" w14:textId="2ACF107A" w:rsidR="00B062DD" w:rsidRDefault="00B062DD" w:rsidP="000D7F83">
            <w:pPr>
              <w:pStyle w:val="ListParagraph"/>
              <w:numPr>
                <w:ilvl w:val="0"/>
                <w:numId w:val="12"/>
              </w:numPr>
              <w:ind w:left="170" w:hanging="170"/>
              <w:jc w:val="both"/>
              <w:rPr>
                <w:sz w:val="20"/>
              </w:rPr>
            </w:pPr>
            <w:r>
              <w:rPr>
                <w:sz w:val="20"/>
              </w:rPr>
              <w:t xml:space="preserve">Data from DRA </w:t>
            </w:r>
            <w:r w:rsidR="00E258E4">
              <w:rPr>
                <w:sz w:val="20"/>
              </w:rPr>
              <w:t>used</w:t>
            </w:r>
            <w:r>
              <w:rPr>
                <w:sz w:val="20"/>
              </w:rPr>
              <w:t xml:space="preserve"> to inform teaching and learning</w:t>
            </w:r>
            <w:r w:rsidR="00E258E4">
              <w:rPr>
                <w:sz w:val="20"/>
              </w:rPr>
              <w:t xml:space="preserve">, particularly in the area of </w:t>
            </w:r>
            <w:r>
              <w:rPr>
                <w:sz w:val="20"/>
              </w:rPr>
              <w:t>D5</w:t>
            </w:r>
          </w:p>
          <w:p w14:paraId="144FB4BB" w14:textId="1E1A800C" w:rsidR="00B062DD" w:rsidRDefault="00B062DD" w:rsidP="000D7F83">
            <w:pPr>
              <w:pStyle w:val="ListParagraph"/>
              <w:numPr>
                <w:ilvl w:val="0"/>
                <w:numId w:val="12"/>
              </w:numPr>
              <w:ind w:left="170" w:hanging="170"/>
              <w:jc w:val="both"/>
              <w:rPr>
                <w:sz w:val="20"/>
              </w:rPr>
            </w:pPr>
            <w:r>
              <w:rPr>
                <w:sz w:val="20"/>
              </w:rPr>
              <w:t xml:space="preserve">Use learning walks as a means of </w:t>
            </w:r>
            <w:r w:rsidR="00E258E4">
              <w:rPr>
                <w:sz w:val="20"/>
              </w:rPr>
              <w:lastRenderedPageBreak/>
              <w:t>identifying consistent</w:t>
            </w:r>
            <w:r>
              <w:rPr>
                <w:sz w:val="20"/>
              </w:rPr>
              <w:t xml:space="preserve"> practice and implementation</w:t>
            </w:r>
            <w:r w:rsidR="00E258E4">
              <w:rPr>
                <w:sz w:val="20"/>
              </w:rPr>
              <w:t>, peer collaboration/ learning opportunities</w:t>
            </w:r>
            <w:r>
              <w:rPr>
                <w:sz w:val="20"/>
              </w:rPr>
              <w:t xml:space="preserve"> and providing feedback to teachers</w:t>
            </w:r>
            <w:r w:rsidR="00E258E4">
              <w:rPr>
                <w:sz w:val="20"/>
              </w:rPr>
              <w:t>.</w:t>
            </w:r>
          </w:p>
          <w:p w14:paraId="5DE66C3E" w14:textId="728880CD" w:rsidR="00760823" w:rsidRDefault="00B062DD" w:rsidP="000D7F83">
            <w:pPr>
              <w:pStyle w:val="ListParagraph"/>
              <w:numPr>
                <w:ilvl w:val="0"/>
                <w:numId w:val="12"/>
              </w:numPr>
              <w:ind w:left="170" w:hanging="170"/>
              <w:jc w:val="both"/>
              <w:rPr>
                <w:sz w:val="20"/>
              </w:rPr>
            </w:pPr>
            <w:r>
              <w:rPr>
                <w:sz w:val="20"/>
              </w:rPr>
              <w:t>Sharing</w:t>
            </w:r>
            <w:r w:rsidR="00E258E4">
              <w:rPr>
                <w:sz w:val="20"/>
              </w:rPr>
              <w:t xml:space="preserve"> of professional practice a</w:t>
            </w:r>
            <w:r>
              <w:rPr>
                <w:sz w:val="20"/>
              </w:rPr>
              <w:t xml:space="preserve">t staff meetings, planning meetings etc. </w:t>
            </w:r>
          </w:p>
          <w:p w14:paraId="445F7229" w14:textId="603CD444" w:rsidR="00B062DD" w:rsidRPr="00760823" w:rsidRDefault="00E258E4" w:rsidP="000D7F83">
            <w:pPr>
              <w:pStyle w:val="ListParagraph"/>
              <w:numPr>
                <w:ilvl w:val="0"/>
                <w:numId w:val="12"/>
              </w:numPr>
              <w:ind w:left="170" w:hanging="170"/>
              <w:jc w:val="both"/>
              <w:rPr>
                <w:sz w:val="20"/>
              </w:rPr>
            </w:pPr>
            <w:r>
              <w:rPr>
                <w:sz w:val="20"/>
              </w:rPr>
              <w:t>A</w:t>
            </w:r>
            <w:r w:rsidR="00B062DD" w:rsidRPr="00760823">
              <w:rPr>
                <w:sz w:val="20"/>
              </w:rPr>
              <w:t>ligning principles of C.A.F.E. to D5</w:t>
            </w:r>
          </w:p>
        </w:tc>
        <w:tc>
          <w:tcPr>
            <w:tcW w:w="2835" w:type="dxa"/>
          </w:tcPr>
          <w:p w14:paraId="4F89212C" w14:textId="465CDD8A" w:rsidR="00B062DD" w:rsidRDefault="00B062DD" w:rsidP="000D7F83">
            <w:pPr>
              <w:pStyle w:val="ListParagraph"/>
              <w:numPr>
                <w:ilvl w:val="0"/>
                <w:numId w:val="12"/>
              </w:numPr>
              <w:ind w:left="170" w:hanging="170"/>
              <w:jc w:val="both"/>
              <w:rPr>
                <w:sz w:val="20"/>
              </w:rPr>
            </w:pPr>
            <w:r>
              <w:rPr>
                <w:sz w:val="20"/>
              </w:rPr>
              <w:lastRenderedPageBreak/>
              <w:t>Students can articulate details of the 5 aspects of D5 and the rules/expectations tha</w:t>
            </w:r>
            <w:r w:rsidR="00E258E4">
              <w:rPr>
                <w:sz w:val="20"/>
              </w:rPr>
              <w:t>t go with each of these aspects.</w:t>
            </w:r>
          </w:p>
          <w:p w14:paraId="5ACA8334" w14:textId="5546D7BB" w:rsidR="00B062DD" w:rsidRDefault="00B062DD" w:rsidP="000D7F83">
            <w:pPr>
              <w:pStyle w:val="ListParagraph"/>
              <w:numPr>
                <w:ilvl w:val="0"/>
                <w:numId w:val="12"/>
              </w:numPr>
              <w:ind w:left="170" w:hanging="170"/>
              <w:jc w:val="both"/>
              <w:rPr>
                <w:sz w:val="20"/>
              </w:rPr>
            </w:pPr>
            <w:r>
              <w:rPr>
                <w:sz w:val="20"/>
              </w:rPr>
              <w:t>Visual cues: co-create</w:t>
            </w:r>
            <w:r w:rsidR="00E258E4">
              <w:rPr>
                <w:sz w:val="20"/>
              </w:rPr>
              <w:t>d posters with 5 aspects of D5, *****</w:t>
            </w:r>
          </w:p>
          <w:p w14:paraId="5BA341A4" w14:textId="77777777" w:rsidR="00760823" w:rsidRDefault="00B062DD" w:rsidP="000D7F83">
            <w:pPr>
              <w:pStyle w:val="ListParagraph"/>
              <w:numPr>
                <w:ilvl w:val="0"/>
                <w:numId w:val="12"/>
              </w:numPr>
              <w:ind w:left="170" w:hanging="170"/>
              <w:jc w:val="both"/>
              <w:rPr>
                <w:sz w:val="20"/>
              </w:rPr>
            </w:pPr>
            <w:r>
              <w:rPr>
                <w:sz w:val="20"/>
              </w:rPr>
              <w:t>Students following the attributes/ disciplines /rules for each aspect;</w:t>
            </w:r>
          </w:p>
          <w:p w14:paraId="1CAB618B" w14:textId="60814E3C" w:rsidR="00B062DD" w:rsidRPr="00760823" w:rsidRDefault="00B062DD" w:rsidP="000D7F83">
            <w:pPr>
              <w:pStyle w:val="ListParagraph"/>
              <w:numPr>
                <w:ilvl w:val="0"/>
                <w:numId w:val="12"/>
              </w:numPr>
              <w:ind w:left="170" w:hanging="170"/>
              <w:jc w:val="both"/>
              <w:rPr>
                <w:sz w:val="20"/>
              </w:rPr>
            </w:pPr>
            <w:r w:rsidRPr="00760823">
              <w:rPr>
                <w:sz w:val="20"/>
              </w:rPr>
              <w:lastRenderedPageBreak/>
              <w:t>Improvement of student results/ signs of success</w:t>
            </w:r>
          </w:p>
        </w:tc>
        <w:tc>
          <w:tcPr>
            <w:tcW w:w="1560" w:type="dxa"/>
          </w:tcPr>
          <w:p w14:paraId="75C9D262" w14:textId="77777777" w:rsidR="00B062DD" w:rsidRDefault="00B062DD" w:rsidP="000D7F83">
            <w:pPr>
              <w:jc w:val="both"/>
              <w:rPr>
                <w:color w:val="1F4E79" w:themeColor="accent1" w:themeShade="80"/>
              </w:rPr>
            </w:pPr>
          </w:p>
        </w:tc>
      </w:tr>
      <w:tr w:rsidR="00B062DD" w14:paraId="235AD284" w14:textId="77777777" w:rsidTr="00760823">
        <w:trPr>
          <w:trHeight w:val="82"/>
        </w:trPr>
        <w:tc>
          <w:tcPr>
            <w:tcW w:w="2943" w:type="dxa"/>
          </w:tcPr>
          <w:p w14:paraId="40D549BA" w14:textId="7E952428" w:rsidR="00B062DD" w:rsidRDefault="00B062DD" w:rsidP="004A3D8B">
            <w:pPr>
              <w:jc w:val="both"/>
              <w:rPr>
                <w:sz w:val="24"/>
                <w:szCs w:val="20"/>
              </w:rPr>
            </w:pPr>
            <w:r>
              <w:rPr>
                <w:color w:val="000000" w:themeColor="text1"/>
                <w:sz w:val="24"/>
              </w:rPr>
              <w:lastRenderedPageBreak/>
              <w:t xml:space="preserve">To enhance and support the professional development of staff by building an understanding of a personal goal setting process. </w:t>
            </w:r>
          </w:p>
        </w:tc>
        <w:tc>
          <w:tcPr>
            <w:tcW w:w="1418" w:type="dxa"/>
          </w:tcPr>
          <w:p w14:paraId="517A3AF6" w14:textId="66D2467F" w:rsidR="00B062DD" w:rsidRPr="000D7F83" w:rsidRDefault="00B062DD" w:rsidP="00760823">
            <w:pPr>
              <w:jc w:val="center"/>
              <w:rPr>
                <w:sz w:val="24"/>
                <w:szCs w:val="24"/>
              </w:rPr>
            </w:pPr>
            <w:r w:rsidRPr="000D7F83">
              <w:rPr>
                <w:sz w:val="24"/>
                <w:szCs w:val="24"/>
              </w:rPr>
              <w:t>Pastoral Support and Wellbeing</w:t>
            </w:r>
          </w:p>
        </w:tc>
        <w:tc>
          <w:tcPr>
            <w:tcW w:w="3118" w:type="dxa"/>
            <w:gridSpan w:val="2"/>
          </w:tcPr>
          <w:p w14:paraId="5D0212BE" w14:textId="77777777" w:rsidR="00B062DD" w:rsidRDefault="00B062DD" w:rsidP="000D7F83">
            <w:pPr>
              <w:pStyle w:val="ListParagraph"/>
              <w:numPr>
                <w:ilvl w:val="0"/>
                <w:numId w:val="13"/>
              </w:numPr>
              <w:ind w:left="170" w:hanging="170"/>
              <w:jc w:val="both"/>
              <w:rPr>
                <w:color w:val="000000" w:themeColor="text1"/>
                <w:sz w:val="20"/>
              </w:rPr>
            </w:pPr>
            <w:r>
              <w:rPr>
                <w:color w:val="000000" w:themeColor="text1"/>
                <w:sz w:val="20"/>
              </w:rPr>
              <w:t>Professional goal setting and peer mentoring as a part of AITSL standards (and be reflective of ASoT framework)</w:t>
            </w:r>
          </w:p>
          <w:p w14:paraId="3395F13E" w14:textId="77777777" w:rsidR="00B062DD" w:rsidRDefault="00B062DD" w:rsidP="000D7F83">
            <w:pPr>
              <w:pStyle w:val="ListParagraph"/>
              <w:numPr>
                <w:ilvl w:val="0"/>
                <w:numId w:val="13"/>
              </w:numPr>
              <w:ind w:left="170" w:hanging="170"/>
              <w:jc w:val="both"/>
              <w:rPr>
                <w:color w:val="000000" w:themeColor="text1"/>
                <w:sz w:val="20"/>
              </w:rPr>
            </w:pPr>
            <w:r>
              <w:rPr>
                <w:color w:val="000000" w:themeColor="text1"/>
                <w:sz w:val="20"/>
              </w:rPr>
              <w:t xml:space="preserve">Personal goal setting as part of ‘positive psychology’/ wellbeing professional learning </w:t>
            </w:r>
          </w:p>
          <w:p w14:paraId="5934D9C4" w14:textId="1A54B8C8" w:rsidR="00B062DD" w:rsidRDefault="00B062DD" w:rsidP="000D7F83">
            <w:pPr>
              <w:pStyle w:val="ListParagraph"/>
              <w:numPr>
                <w:ilvl w:val="0"/>
                <w:numId w:val="12"/>
              </w:numPr>
              <w:ind w:left="170" w:hanging="170"/>
              <w:jc w:val="both"/>
              <w:rPr>
                <w:sz w:val="20"/>
              </w:rPr>
            </w:pPr>
            <w:r>
              <w:rPr>
                <w:color w:val="000000" w:themeColor="text1"/>
                <w:sz w:val="20"/>
              </w:rPr>
              <w:t>Northern Region goal</w:t>
            </w:r>
          </w:p>
        </w:tc>
        <w:tc>
          <w:tcPr>
            <w:tcW w:w="3402" w:type="dxa"/>
            <w:gridSpan w:val="2"/>
          </w:tcPr>
          <w:p w14:paraId="4575C200" w14:textId="5314211C" w:rsidR="00735C0C" w:rsidRPr="008840ED" w:rsidRDefault="00B062DD" w:rsidP="00171833">
            <w:pPr>
              <w:pStyle w:val="ListParagraph"/>
              <w:numPr>
                <w:ilvl w:val="0"/>
                <w:numId w:val="13"/>
              </w:numPr>
              <w:ind w:left="170" w:hanging="170"/>
              <w:jc w:val="both"/>
              <w:rPr>
                <w:color w:val="000000" w:themeColor="text1"/>
                <w:sz w:val="20"/>
              </w:rPr>
            </w:pPr>
            <w:r w:rsidRPr="008840ED">
              <w:rPr>
                <w:color w:val="000000" w:themeColor="text1"/>
                <w:sz w:val="20"/>
              </w:rPr>
              <w:t xml:space="preserve">Staff </w:t>
            </w:r>
            <w:r w:rsidR="00735C0C" w:rsidRPr="008840ED">
              <w:rPr>
                <w:color w:val="000000" w:themeColor="text1"/>
                <w:sz w:val="20"/>
              </w:rPr>
              <w:t>to use the S.M.A.R.T. goal format to formulate 3 professional goals.  These are broken down into:</w:t>
            </w:r>
          </w:p>
          <w:p w14:paraId="53E36B11" w14:textId="0125D707" w:rsidR="00B062DD" w:rsidRPr="008840ED" w:rsidRDefault="00B062DD" w:rsidP="00735C0C">
            <w:pPr>
              <w:pStyle w:val="ListParagraph"/>
              <w:numPr>
                <w:ilvl w:val="0"/>
                <w:numId w:val="26"/>
              </w:numPr>
              <w:jc w:val="both"/>
              <w:rPr>
                <w:color w:val="000000" w:themeColor="text1"/>
                <w:sz w:val="20"/>
              </w:rPr>
            </w:pPr>
            <w:r w:rsidRPr="008840ED">
              <w:rPr>
                <w:color w:val="000000" w:themeColor="text1"/>
                <w:sz w:val="20"/>
              </w:rPr>
              <w:t xml:space="preserve">1 goal relating specifically to core </w:t>
            </w:r>
            <w:r w:rsidR="008840ED">
              <w:rPr>
                <w:color w:val="000000" w:themeColor="text1"/>
                <w:sz w:val="20"/>
              </w:rPr>
              <w:t xml:space="preserve">school-based </w:t>
            </w:r>
            <w:r w:rsidRPr="008840ED">
              <w:rPr>
                <w:color w:val="000000" w:themeColor="text1"/>
                <w:sz w:val="20"/>
              </w:rPr>
              <w:t>teaching and learning goal</w:t>
            </w:r>
          </w:p>
          <w:p w14:paraId="5528D027" w14:textId="0CBEF9F1" w:rsidR="00B062DD" w:rsidRPr="008840ED" w:rsidRDefault="00B062DD" w:rsidP="00234CEC">
            <w:pPr>
              <w:pStyle w:val="ListParagraph"/>
              <w:numPr>
                <w:ilvl w:val="0"/>
                <w:numId w:val="26"/>
              </w:numPr>
              <w:jc w:val="both"/>
              <w:rPr>
                <w:color w:val="000000" w:themeColor="text1"/>
                <w:sz w:val="20"/>
              </w:rPr>
            </w:pPr>
            <w:r w:rsidRPr="008840ED">
              <w:rPr>
                <w:color w:val="000000" w:themeColor="text1"/>
                <w:sz w:val="20"/>
              </w:rPr>
              <w:t xml:space="preserve"> 1 re</w:t>
            </w:r>
            <w:r w:rsidR="008840ED" w:rsidRPr="008840ED">
              <w:rPr>
                <w:color w:val="000000" w:themeColor="text1"/>
                <w:sz w:val="20"/>
              </w:rPr>
              <w:t xml:space="preserve">lating to one other school goal; or; </w:t>
            </w:r>
            <w:r w:rsidRPr="008840ED">
              <w:rPr>
                <w:color w:val="000000" w:themeColor="text1"/>
                <w:sz w:val="20"/>
              </w:rPr>
              <w:t>1 relating to an aspect of professional development</w:t>
            </w:r>
            <w:r w:rsidR="008840ED">
              <w:rPr>
                <w:color w:val="000000" w:themeColor="text1"/>
                <w:sz w:val="20"/>
              </w:rPr>
              <w:t xml:space="preserve"> </w:t>
            </w:r>
            <w:r w:rsidRPr="008840ED">
              <w:rPr>
                <w:color w:val="000000" w:themeColor="text1"/>
                <w:sz w:val="20"/>
              </w:rPr>
              <w:t>/learning of their interest (does not have to link with school goals)</w:t>
            </w:r>
          </w:p>
          <w:p w14:paraId="19C653D8" w14:textId="77777777" w:rsidR="00B062DD" w:rsidRPr="008840ED" w:rsidRDefault="00B062DD" w:rsidP="000D7F83">
            <w:pPr>
              <w:pStyle w:val="ListParagraph"/>
              <w:numPr>
                <w:ilvl w:val="0"/>
                <w:numId w:val="13"/>
              </w:numPr>
              <w:ind w:left="170" w:hanging="170"/>
              <w:jc w:val="both"/>
              <w:rPr>
                <w:color w:val="000000" w:themeColor="text1"/>
                <w:sz w:val="20"/>
              </w:rPr>
            </w:pPr>
            <w:r w:rsidRPr="008840ED">
              <w:rPr>
                <w:color w:val="000000" w:themeColor="text1"/>
                <w:sz w:val="20"/>
              </w:rPr>
              <w:t>Michael McCusker to do introduction to goal-setting (link to standards, regional focus, teacher classification needs etc.).  This will include professional learning on writing a S.M.A.R.T. goal</w:t>
            </w:r>
          </w:p>
          <w:p w14:paraId="688B399E" w14:textId="77777777" w:rsidR="00B062DD" w:rsidRPr="008840ED" w:rsidRDefault="00B062DD" w:rsidP="000D7F83">
            <w:pPr>
              <w:pStyle w:val="ListParagraph"/>
              <w:numPr>
                <w:ilvl w:val="0"/>
                <w:numId w:val="13"/>
              </w:numPr>
              <w:ind w:left="170" w:hanging="170"/>
              <w:jc w:val="both"/>
              <w:rPr>
                <w:color w:val="000000" w:themeColor="text1"/>
                <w:sz w:val="20"/>
              </w:rPr>
            </w:pPr>
            <w:r w:rsidRPr="008840ED">
              <w:rPr>
                <w:color w:val="000000" w:themeColor="text1"/>
                <w:sz w:val="20"/>
              </w:rPr>
              <w:t>Teaching staff to complete TSAT tool (AITSL)</w:t>
            </w:r>
          </w:p>
          <w:p w14:paraId="402E4C6C" w14:textId="77777777" w:rsidR="00B062DD" w:rsidRPr="008840ED" w:rsidRDefault="00B062DD" w:rsidP="000D7F83">
            <w:pPr>
              <w:pStyle w:val="ListParagraph"/>
              <w:numPr>
                <w:ilvl w:val="0"/>
                <w:numId w:val="13"/>
              </w:numPr>
              <w:ind w:left="170" w:hanging="170"/>
              <w:jc w:val="both"/>
              <w:rPr>
                <w:color w:val="000000" w:themeColor="text1"/>
                <w:sz w:val="20"/>
              </w:rPr>
            </w:pPr>
            <w:r w:rsidRPr="008840ED">
              <w:rPr>
                <w:color w:val="000000" w:themeColor="text1"/>
                <w:sz w:val="20"/>
              </w:rPr>
              <w:t>Teachers to be released to talk with principal, work through template and write goals – Term 1 2018</w:t>
            </w:r>
          </w:p>
          <w:p w14:paraId="5B930B58" w14:textId="4B36A5E6" w:rsidR="00B062DD" w:rsidRPr="008840ED" w:rsidRDefault="00B062DD" w:rsidP="000D7F83">
            <w:pPr>
              <w:pStyle w:val="ListParagraph"/>
              <w:numPr>
                <w:ilvl w:val="0"/>
                <w:numId w:val="12"/>
              </w:numPr>
              <w:ind w:left="170" w:hanging="170"/>
              <w:jc w:val="both"/>
              <w:rPr>
                <w:sz w:val="20"/>
              </w:rPr>
            </w:pPr>
            <w:r w:rsidRPr="008840ED">
              <w:rPr>
                <w:color w:val="000000" w:themeColor="text1"/>
                <w:sz w:val="20"/>
              </w:rPr>
              <w:t xml:space="preserve">Teachers to meet with principal beginning of Term 2 and Term 4 to discuss progress with goals etc. </w:t>
            </w:r>
          </w:p>
        </w:tc>
        <w:tc>
          <w:tcPr>
            <w:tcW w:w="2835" w:type="dxa"/>
          </w:tcPr>
          <w:p w14:paraId="0A873A28" w14:textId="77777777" w:rsidR="00B062DD" w:rsidRDefault="00B062DD" w:rsidP="000D7F83">
            <w:pPr>
              <w:pStyle w:val="ListParagraph"/>
              <w:numPr>
                <w:ilvl w:val="0"/>
                <w:numId w:val="13"/>
              </w:numPr>
              <w:ind w:left="170" w:hanging="170"/>
              <w:jc w:val="both"/>
              <w:rPr>
                <w:color w:val="000000" w:themeColor="text1"/>
                <w:sz w:val="20"/>
              </w:rPr>
            </w:pPr>
            <w:r>
              <w:rPr>
                <w:color w:val="000000" w:themeColor="text1"/>
                <w:sz w:val="20"/>
              </w:rPr>
              <w:t>Peer coaching and mentoring a regular part of school life e.g. learning walks, collaborative planning etc.</w:t>
            </w:r>
          </w:p>
          <w:p w14:paraId="33271253" w14:textId="00CEBC98" w:rsidR="00B062DD" w:rsidRDefault="00B062DD" w:rsidP="000D7F83">
            <w:pPr>
              <w:pStyle w:val="ListParagraph"/>
              <w:numPr>
                <w:ilvl w:val="0"/>
                <w:numId w:val="12"/>
              </w:numPr>
              <w:ind w:left="170" w:hanging="170"/>
              <w:jc w:val="both"/>
              <w:rPr>
                <w:sz w:val="20"/>
              </w:rPr>
            </w:pPr>
            <w:r>
              <w:rPr>
                <w:color w:val="000000" w:themeColor="text1"/>
                <w:sz w:val="20"/>
              </w:rPr>
              <w:t>Teachers actively seeking opportunities to engage in internal learning experiences</w:t>
            </w:r>
          </w:p>
        </w:tc>
        <w:tc>
          <w:tcPr>
            <w:tcW w:w="1560" w:type="dxa"/>
          </w:tcPr>
          <w:p w14:paraId="7CF6CE71" w14:textId="77777777" w:rsidR="00B062DD" w:rsidRDefault="00B062DD" w:rsidP="000D7F83">
            <w:pPr>
              <w:jc w:val="both"/>
              <w:rPr>
                <w:color w:val="1F4E79" w:themeColor="accent1" w:themeShade="80"/>
              </w:rPr>
            </w:pPr>
          </w:p>
        </w:tc>
      </w:tr>
      <w:tr w:rsidR="00C05D05" w14:paraId="5E0B2BB5" w14:textId="77777777" w:rsidTr="00760823">
        <w:trPr>
          <w:trHeight w:val="82"/>
        </w:trPr>
        <w:tc>
          <w:tcPr>
            <w:tcW w:w="2943" w:type="dxa"/>
          </w:tcPr>
          <w:p w14:paraId="3FDC88BC" w14:textId="462DEADE" w:rsidR="00C05D05" w:rsidRDefault="00C05D05" w:rsidP="00C05D05">
            <w:pPr>
              <w:jc w:val="both"/>
              <w:rPr>
                <w:sz w:val="24"/>
                <w:szCs w:val="20"/>
              </w:rPr>
            </w:pPr>
            <w:r w:rsidRPr="00C05D05">
              <w:rPr>
                <w:sz w:val="24"/>
                <w:szCs w:val="20"/>
              </w:rPr>
              <w:t xml:space="preserve">Utilise available data and feedback from staff to guide future decision making in areas of community partnerships </w:t>
            </w:r>
            <w:r w:rsidRPr="00C05D05">
              <w:rPr>
                <w:sz w:val="24"/>
                <w:szCs w:val="20"/>
              </w:rPr>
              <w:lastRenderedPageBreak/>
              <w:t>and resourcing.</w:t>
            </w:r>
          </w:p>
        </w:tc>
        <w:tc>
          <w:tcPr>
            <w:tcW w:w="1418" w:type="dxa"/>
          </w:tcPr>
          <w:p w14:paraId="0A767C3A" w14:textId="2BE77059" w:rsidR="00C05D05" w:rsidRPr="000D7F83" w:rsidRDefault="00C05D05" w:rsidP="00C05D05">
            <w:pPr>
              <w:jc w:val="center"/>
              <w:rPr>
                <w:sz w:val="24"/>
                <w:szCs w:val="24"/>
              </w:rPr>
            </w:pPr>
            <w:r w:rsidRPr="000D7F83">
              <w:rPr>
                <w:sz w:val="24"/>
                <w:szCs w:val="24"/>
              </w:rPr>
              <w:lastRenderedPageBreak/>
              <w:t>Leadership, Partnership and Resourcing</w:t>
            </w:r>
          </w:p>
        </w:tc>
        <w:tc>
          <w:tcPr>
            <w:tcW w:w="3118" w:type="dxa"/>
            <w:gridSpan w:val="2"/>
          </w:tcPr>
          <w:p w14:paraId="3B21A6E7" w14:textId="77777777" w:rsidR="00C05D05" w:rsidRPr="008978A8" w:rsidRDefault="00C05D05" w:rsidP="00C05D05">
            <w:pPr>
              <w:pStyle w:val="ListParagraph"/>
              <w:numPr>
                <w:ilvl w:val="0"/>
                <w:numId w:val="14"/>
              </w:numPr>
              <w:ind w:left="170" w:hanging="170"/>
              <w:jc w:val="both"/>
              <w:rPr>
                <w:sz w:val="20"/>
                <w:szCs w:val="20"/>
              </w:rPr>
            </w:pPr>
            <w:r w:rsidRPr="008978A8">
              <w:rPr>
                <w:sz w:val="20"/>
                <w:szCs w:val="20"/>
              </w:rPr>
              <w:t>NSIT</w:t>
            </w:r>
          </w:p>
          <w:p w14:paraId="150CD173" w14:textId="77777777" w:rsidR="00C05D05" w:rsidRPr="000D7F83" w:rsidRDefault="00C05D05" w:rsidP="00C05D05">
            <w:pPr>
              <w:pStyle w:val="ListParagraph"/>
              <w:numPr>
                <w:ilvl w:val="0"/>
                <w:numId w:val="23"/>
              </w:numPr>
              <w:ind w:left="340" w:hanging="170"/>
              <w:jc w:val="both"/>
              <w:rPr>
                <w:sz w:val="20"/>
                <w:szCs w:val="20"/>
              </w:rPr>
            </w:pPr>
            <w:r w:rsidRPr="000D7F83">
              <w:rPr>
                <w:sz w:val="20"/>
                <w:szCs w:val="20"/>
              </w:rPr>
              <w:t>Domain 1 – An explicit improvement agenda</w:t>
            </w:r>
          </w:p>
          <w:p w14:paraId="27CBE0FA" w14:textId="77777777" w:rsidR="00C05D05" w:rsidRPr="000D7F83" w:rsidRDefault="00C05D05" w:rsidP="00C05D05">
            <w:pPr>
              <w:pStyle w:val="ListParagraph"/>
              <w:numPr>
                <w:ilvl w:val="0"/>
                <w:numId w:val="23"/>
              </w:numPr>
              <w:ind w:left="340" w:hanging="170"/>
              <w:jc w:val="both"/>
              <w:rPr>
                <w:sz w:val="20"/>
                <w:szCs w:val="20"/>
              </w:rPr>
            </w:pPr>
            <w:r w:rsidRPr="000D7F83">
              <w:rPr>
                <w:sz w:val="20"/>
                <w:szCs w:val="20"/>
              </w:rPr>
              <w:t>Domain 4 – Targeted use of school resources</w:t>
            </w:r>
          </w:p>
          <w:p w14:paraId="7E886E12" w14:textId="53829323" w:rsidR="00C05D05" w:rsidRDefault="00C05D05" w:rsidP="00C05D05">
            <w:pPr>
              <w:pStyle w:val="ListParagraph"/>
              <w:numPr>
                <w:ilvl w:val="0"/>
                <w:numId w:val="12"/>
              </w:numPr>
              <w:ind w:left="340" w:hanging="227"/>
              <w:jc w:val="both"/>
              <w:rPr>
                <w:sz w:val="20"/>
              </w:rPr>
            </w:pPr>
            <w:r w:rsidRPr="000D7F83">
              <w:rPr>
                <w:sz w:val="20"/>
                <w:szCs w:val="20"/>
              </w:rPr>
              <w:t xml:space="preserve">Domain 9 – School &amp; </w:t>
            </w:r>
            <w:r w:rsidRPr="000D7F83">
              <w:rPr>
                <w:sz w:val="20"/>
                <w:szCs w:val="20"/>
              </w:rPr>
              <w:lastRenderedPageBreak/>
              <w:t>community partnerships</w:t>
            </w:r>
          </w:p>
        </w:tc>
        <w:tc>
          <w:tcPr>
            <w:tcW w:w="3402" w:type="dxa"/>
            <w:gridSpan w:val="2"/>
          </w:tcPr>
          <w:p w14:paraId="52F3A0CC" w14:textId="03F7D4BC" w:rsidR="00C05D05" w:rsidRPr="00C05D05" w:rsidRDefault="00C05D05" w:rsidP="00C05D05">
            <w:pPr>
              <w:pStyle w:val="ListParagraph"/>
              <w:numPr>
                <w:ilvl w:val="0"/>
                <w:numId w:val="13"/>
              </w:numPr>
              <w:ind w:left="170" w:hanging="170"/>
              <w:jc w:val="both"/>
              <w:rPr>
                <w:sz w:val="20"/>
                <w:szCs w:val="20"/>
              </w:rPr>
            </w:pPr>
            <w:r>
              <w:rPr>
                <w:sz w:val="20"/>
                <w:szCs w:val="20"/>
              </w:rPr>
              <w:lastRenderedPageBreak/>
              <w:t xml:space="preserve">With the finance secretary, develop accountable measures for spending within the school budget, particularly for areas of curriculum resourcing and consumable cost. </w:t>
            </w:r>
          </w:p>
        </w:tc>
        <w:tc>
          <w:tcPr>
            <w:tcW w:w="2835" w:type="dxa"/>
          </w:tcPr>
          <w:p w14:paraId="712F1049" w14:textId="77777777" w:rsidR="00C05D05" w:rsidRPr="008978A8" w:rsidRDefault="00C05D05" w:rsidP="00C05D05">
            <w:pPr>
              <w:pStyle w:val="ListParagraph"/>
              <w:numPr>
                <w:ilvl w:val="0"/>
                <w:numId w:val="14"/>
              </w:numPr>
              <w:ind w:left="170" w:hanging="170"/>
              <w:jc w:val="both"/>
              <w:rPr>
                <w:sz w:val="20"/>
                <w:szCs w:val="20"/>
              </w:rPr>
            </w:pPr>
            <w:r w:rsidRPr="008978A8">
              <w:rPr>
                <w:sz w:val="20"/>
                <w:szCs w:val="20"/>
              </w:rPr>
              <w:t>Commendations from NSIT used to celebrate current successes</w:t>
            </w:r>
          </w:p>
          <w:p w14:paraId="3590A453" w14:textId="77777777" w:rsidR="00C05D05" w:rsidRPr="008978A8" w:rsidRDefault="00C05D05" w:rsidP="00C05D05">
            <w:pPr>
              <w:pStyle w:val="ListParagraph"/>
              <w:numPr>
                <w:ilvl w:val="0"/>
                <w:numId w:val="14"/>
              </w:numPr>
              <w:ind w:left="170" w:hanging="170"/>
              <w:jc w:val="both"/>
              <w:rPr>
                <w:sz w:val="20"/>
                <w:szCs w:val="20"/>
              </w:rPr>
            </w:pPr>
            <w:r w:rsidRPr="008978A8">
              <w:rPr>
                <w:sz w:val="20"/>
                <w:szCs w:val="20"/>
              </w:rPr>
              <w:t>Recommendations used to develop master plans</w:t>
            </w:r>
          </w:p>
          <w:p w14:paraId="676CA07A" w14:textId="77777777" w:rsidR="00C05D05" w:rsidRDefault="00C05D05" w:rsidP="00C05D05">
            <w:pPr>
              <w:pStyle w:val="ListParagraph"/>
              <w:numPr>
                <w:ilvl w:val="0"/>
                <w:numId w:val="12"/>
              </w:numPr>
              <w:ind w:left="340" w:hanging="227"/>
              <w:jc w:val="both"/>
              <w:rPr>
                <w:sz w:val="20"/>
              </w:rPr>
            </w:pPr>
          </w:p>
        </w:tc>
        <w:tc>
          <w:tcPr>
            <w:tcW w:w="1560" w:type="dxa"/>
          </w:tcPr>
          <w:p w14:paraId="4D555783" w14:textId="77777777" w:rsidR="00C05D05" w:rsidRDefault="00C05D05" w:rsidP="00C05D05">
            <w:pPr>
              <w:jc w:val="both"/>
              <w:rPr>
                <w:color w:val="1F4E79" w:themeColor="accent1" w:themeShade="80"/>
              </w:rPr>
            </w:pPr>
          </w:p>
        </w:tc>
      </w:tr>
    </w:tbl>
    <w:p w14:paraId="636928EF" w14:textId="3565EF7F" w:rsidR="00204EC3" w:rsidRDefault="00204EC3">
      <w:r>
        <w:lastRenderedPageBreak/>
        <w:br w:type="page"/>
      </w:r>
    </w:p>
    <w:p w14:paraId="3DC61647" w14:textId="53BA371F" w:rsidR="001B27B4" w:rsidRPr="00AC29A7" w:rsidRDefault="001B27B4" w:rsidP="001B27B4">
      <w:pPr>
        <w:spacing w:after="0" w:line="240" w:lineRule="auto"/>
        <w:jc w:val="center"/>
        <w:rPr>
          <w:b/>
          <w:sz w:val="28"/>
          <w:szCs w:val="28"/>
        </w:rPr>
      </w:pPr>
      <w:r w:rsidRPr="00AC29A7">
        <w:rPr>
          <w:b/>
          <w:sz w:val="28"/>
          <w:szCs w:val="28"/>
        </w:rPr>
        <w:lastRenderedPageBreak/>
        <w:t xml:space="preserve">Proposed self-review of School Improvement Framework </w:t>
      </w:r>
    </w:p>
    <w:p w14:paraId="7B6ED5FD" w14:textId="1F1A211C" w:rsidR="00AC29A7" w:rsidRDefault="00AC29A7" w:rsidP="00AC29A7">
      <w:pPr>
        <w:spacing w:after="0" w:line="240" w:lineRule="auto"/>
      </w:pPr>
      <w:r>
        <w:t>School to insert ‘X’ to indicate the year the review will occur for each aspect. X already present indicates predetermined timing. Any change needs approval of AD: School</w:t>
      </w:r>
    </w:p>
    <w:p w14:paraId="147A57C8" w14:textId="77777777" w:rsidR="00AC29A7" w:rsidRPr="00AC29A7" w:rsidRDefault="00AC29A7" w:rsidP="00AC29A7">
      <w:pPr>
        <w:spacing w:after="0" w:line="240" w:lineRule="auto"/>
      </w:pPr>
    </w:p>
    <w:tbl>
      <w:tblPr>
        <w:tblStyle w:val="TableGrid"/>
        <w:tblW w:w="0" w:type="auto"/>
        <w:tblLook w:val="04A0" w:firstRow="1" w:lastRow="0" w:firstColumn="1" w:lastColumn="0" w:noHBand="0" w:noVBand="1"/>
      </w:tblPr>
      <w:tblGrid>
        <w:gridCol w:w="4928"/>
        <w:gridCol w:w="3260"/>
        <w:gridCol w:w="1418"/>
        <w:gridCol w:w="1417"/>
        <w:gridCol w:w="1418"/>
        <w:gridCol w:w="1559"/>
        <w:gridCol w:w="1352"/>
      </w:tblGrid>
      <w:tr w:rsidR="00BF5346" w14:paraId="1172F563" w14:textId="77777777" w:rsidTr="00BF5346">
        <w:tc>
          <w:tcPr>
            <w:tcW w:w="4928" w:type="dxa"/>
          </w:tcPr>
          <w:p w14:paraId="1CCC9A1D" w14:textId="1FC41FE7" w:rsidR="00BF5346" w:rsidRDefault="00F119DA" w:rsidP="00F119DA">
            <w:r>
              <w:t>ASPECTS</w:t>
            </w:r>
            <w:r w:rsidR="00BF5346">
              <w:t xml:space="preserve"> WITHIN </w:t>
            </w:r>
            <w:r>
              <w:t xml:space="preserve">THE </w:t>
            </w:r>
            <w:r w:rsidR="00BF5346">
              <w:t>DIMENSIONS</w:t>
            </w:r>
          </w:p>
        </w:tc>
        <w:tc>
          <w:tcPr>
            <w:tcW w:w="3260" w:type="dxa"/>
          </w:tcPr>
          <w:p w14:paraId="68D46265" w14:textId="1348C6D4" w:rsidR="00BF5346" w:rsidRDefault="00BF5346" w:rsidP="00B33A8A">
            <w:r>
              <w:rPr>
                <w:noProof/>
                <w:lang w:eastAsia="en-AU"/>
              </w:rPr>
              <mc:AlternateContent>
                <mc:Choice Requires="wps">
                  <w:drawing>
                    <wp:anchor distT="0" distB="0" distL="114300" distR="114300" simplePos="0" relativeHeight="251702272" behindDoc="0" locked="0" layoutInCell="1" allowOverlap="1" wp14:anchorId="6A007B18" wp14:editId="410F8B48">
                      <wp:simplePos x="0" y="0"/>
                      <wp:positionH relativeFrom="column">
                        <wp:posOffset>1420544</wp:posOffset>
                      </wp:positionH>
                      <wp:positionV relativeFrom="paragraph">
                        <wp:posOffset>49188</wp:posOffset>
                      </wp:positionV>
                      <wp:extent cx="360485" cy="52754"/>
                      <wp:effectExtent l="0" t="19050" r="40005" b="42545"/>
                      <wp:wrapNone/>
                      <wp:docPr id="2" name="Right Arrow 2"/>
                      <wp:cNvGraphicFramePr/>
                      <a:graphic xmlns:a="http://schemas.openxmlformats.org/drawingml/2006/main">
                        <a:graphicData uri="http://schemas.microsoft.com/office/word/2010/wordprocessingShape">
                          <wps:wsp>
                            <wps:cNvSpPr/>
                            <wps:spPr>
                              <a:xfrm>
                                <a:off x="0" y="0"/>
                                <a:ext cx="360485" cy="527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ED1C4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1.85pt;margin-top:3.85pt;width:28.4pt;height: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" adj="20020" fillcolor="#5b9bd5 [3204]" strokecolor="#1f4d78 [1604]" strokeweight="1pt"/>
                  </w:pict>
                </mc:Fallback>
              </mc:AlternateContent>
            </w:r>
            <w:r>
              <w:t xml:space="preserve">INDICATIVE TIMELINE </w:t>
            </w:r>
          </w:p>
        </w:tc>
        <w:tc>
          <w:tcPr>
            <w:tcW w:w="1418" w:type="dxa"/>
          </w:tcPr>
          <w:p w14:paraId="36CFBC98" w14:textId="77777777" w:rsidR="00BF5346" w:rsidRDefault="00BF5346" w:rsidP="00B33A8A">
            <w:r>
              <w:t>2017</w:t>
            </w:r>
          </w:p>
        </w:tc>
        <w:tc>
          <w:tcPr>
            <w:tcW w:w="1417" w:type="dxa"/>
          </w:tcPr>
          <w:p w14:paraId="5A82EF61" w14:textId="77777777" w:rsidR="00BF5346" w:rsidRDefault="00BF5346" w:rsidP="00B33A8A">
            <w:r>
              <w:t>2018</w:t>
            </w:r>
          </w:p>
        </w:tc>
        <w:tc>
          <w:tcPr>
            <w:tcW w:w="1418" w:type="dxa"/>
          </w:tcPr>
          <w:p w14:paraId="6C26461C" w14:textId="77777777" w:rsidR="00BF5346" w:rsidRDefault="00BF5346" w:rsidP="00B33A8A">
            <w:r>
              <w:t>2019</w:t>
            </w:r>
          </w:p>
        </w:tc>
        <w:tc>
          <w:tcPr>
            <w:tcW w:w="1559" w:type="dxa"/>
          </w:tcPr>
          <w:p w14:paraId="135C9344" w14:textId="77777777" w:rsidR="00BF5346" w:rsidRDefault="00BF5346" w:rsidP="00B33A8A">
            <w:r>
              <w:t>2020</w:t>
            </w:r>
          </w:p>
        </w:tc>
        <w:tc>
          <w:tcPr>
            <w:tcW w:w="1352" w:type="dxa"/>
          </w:tcPr>
          <w:p w14:paraId="618A4B2D" w14:textId="77777777" w:rsidR="00BF5346" w:rsidRDefault="00BF5346" w:rsidP="00B33A8A">
            <w:r>
              <w:t>2021</w:t>
            </w:r>
          </w:p>
        </w:tc>
      </w:tr>
      <w:tr w:rsidR="00FC3C9D" w14:paraId="6786A37F" w14:textId="77777777" w:rsidTr="00FC3C9D">
        <w:trPr>
          <w:gridAfter w:val="5"/>
          <w:wAfter w:w="7164" w:type="dxa"/>
        </w:trPr>
        <w:tc>
          <w:tcPr>
            <w:tcW w:w="8188" w:type="dxa"/>
            <w:gridSpan w:val="2"/>
          </w:tcPr>
          <w:p w14:paraId="023C89FF" w14:textId="77777777" w:rsidR="00FC3C9D" w:rsidRDefault="00FC3C9D" w:rsidP="00B33A8A">
            <w:r w:rsidRPr="000453F2">
              <w:rPr>
                <w:b/>
              </w:rPr>
              <w:t>CATHOLIC ETHOS &amp; IDENTITY</w:t>
            </w:r>
          </w:p>
        </w:tc>
      </w:tr>
      <w:tr w:rsidR="00FC3C9D" w14:paraId="63C05040" w14:textId="77777777" w:rsidTr="00FC3C9D">
        <w:tc>
          <w:tcPr>
            <w:tcW w:w="8188" w:type="dxa"/>
            <w:gridSpan w:val="2"/>
          </w:tcPr>
          <w:p w14:paraId="333B3142" w14:textId="371C55D6" w:rsidR="00BF5346" w:rsidRDefault="00FC3C9D" w:rsidP="00B33A8A">
            <w:r>
              <w:t>Catholic Ethos and Identity self-review</w:t>
            </w:r>
          </w:p>
        </w:tc>
        <w:tc>
          <w:tcPr>
            <w:tcW w:w="1418" w:type="dxa"/>
          </w:tcPr>
          <w:p w14:paraId="00DD6D99" w14:textId="77777777" w:rsidR="00FC3C9D" w:rsidRDefault="00FC3C9D" w:rsidP="00B33A8A">
            <w:pPr>
              <w:jc w:val="center"/>
            </w:pPr>
          </w:p>
        </w:tc>
        <w:tc>
          <w:tcPr>
            <w:tcW w:w="1417" w:type="dxa"/>
          </w:tcPr>
          <w:p w14:paraId="49C23809" w14:textId="77777777" w:rsidR="00FC3C9D" w:rsidRDefault="00FC3C9D" w:rsidP="00B33A8A">
            <w:pPr>
              <w:jc w:val="center"/>
            </w:pPr>
          </w:p>
        </w:tc>
        <w:tc>
          <w:tcPr>
            <w:tcW w:w="1418" w:type="dxa"/>
          </w:tcPr>
          <w:p w14:paraId="3AEC869D" w14:textId="77777777" w:rsidR="00FC3C9D" w:rsidRDefault="00FC3C9D" w:rsidP="00B33A8A">
            <w:pPr>
              <w:jc w:val="center"/>
            </w:pPr>
          </w:p>
        </w:tc>
        <w:tc>
          <w:tcPr>
            <w:tcW w:w="1559" w:type="dxa"/>
          </w:tcPr>
          <w:p w14:paraId="1EF51612" w14:textId="77777777" w:rsidR="00FC3C9D" w:rsidRDefault="00FC3C9D" w:rsidP="00B33A8A">
            <w:pPr>
              <w:jc w:val="center"/>
            </w:pPr>
          </w:p>
        </w:tc>
        <w:tc>
          <w:tcPr>
            <w:tcW w:w="1352" w:type="dxa"/>
          </w:tcPr>
          <w:p w14:paraId="3B5C6CA2" w14:textId="77777777" w:rsidR="00FC3C9D" w:rsidRDefault="00FC3C9D" w:rsidP="00B33A8A">
            <w:pPr>
              <w:jc w:val="center"/>
            </w:pPr>
          </w:p>
        </w:tc>
      </w:tr>
      <w:tr w:rsidR="00FC3C9D" w14:paraId="6AA845C3" w14:textId="77777777" w:rsidTr="00FC3C9D">
        <w:tc>
          <w:tcPr>
            <w:tcW w:w="8188" w:type="dxa"/>
            <w:gridSpan w:val="2"/>
          </w:tcPr>
          <w:p w14:paraId="63D39970" w14:textId="77777777" w:rsidR="00FC3C9D" w:rsidRDefault="00FC3C9D" w:rsidP="00B33A8A">
            <w:r>
              <w:t>ECSIP – timing determined in consultation with Catholic Education Office</w:t>
            </w:r>
          </w:p>
        </w:tc>
        <w:tc>
          <w:tcPr>
            <w:tcW w:w="1418" w:type="dxa"/>
          </w:tcPr>
          <w:p w14:paraId="47B256FF" w14:textId="77777777" w:rsidR="00FC3C9D" w:rsidRDefault="00FC3C9D" w:rsidP="00B33A8A">
            <w:pPr>
              <w:jc w:val="center"/>
            </w:pPr>
          </w:p>
        </w:tc>
        <w:tc>
          <w:tcPr>
            <w:tcW w:w="1417" w:type="dxa"/>
          </w:tcPr>
          <w:p w14:paraId="1FC05166" w14:textId="77777777" w:rsidR="00FC3C9D" w:rsidRDefault="00FC3C9D" w:rsidP="00B33A8A">
            <w:pPr>
              <w:jc w:val="center"/>
            </w:pPr>
          </w:p>
        </w:tc>
        <w:tc>
          <w:tcPr>
            <w:tcW w:w="1418" w:type="dxa"/>
          </w:tcPr>
          <w:p w14:paraId="2FFF8AF3" w14:textId="77777777" w:rsidR="00FC3C9D" w:rsidRDefault="00FC3C9D" w:rsidP="00B33A8A">
            <w:pPr>
              <w:jc w:val="center"/>
            </w:pPr>
          </w:p>
        </w:tc>
        <w:tc>
          <w:tcPr>
            <w:tcW w:w="1559" w:type="dxa"/>
          </w:tcPr>
          <w:p w14:paraId="79825E65" w14:textId="77777777" w:rsidR="00FC3C9D" w:rsidRDefault="00FC3C9D" w:rsidP="00B33A8A">
            <w:pPr>
              <w:jc w:val="center"/>
            </w:pPr>
          </w:p>
        </w:tc>
        <w:tc>
          <w:tcPr>
            <w:tcW w:w="1352" w:type="dxa"/>
          </w:tcPr>
          <w:p w14:paraId="196C4BE5" w14:textId="77777777" w:rsidR="00FC3C9D" w:rsidRDefault="00FC3C9D" w:rsidP="00B33A8A">
            <w:pPr>
              <w:jc w:val="center"/>
            </w:pPr>
          </w:p>
        </w:tc>
      </w:tr>
      <w:tr w:rsidR="00FC3C9D" w14:paraId="74D66947" w14:textId="77777777" w:rsidTr="00FC3C9D">
        <w:tc>
          <w:tcPr>
            <w:tcW w:w="8188" w:type="dxa"/>
            <w:gridSpan w:val="2"/>
          </w:tcPr>
          <w:p w14:paraId="5489452C" w14:textId="5B42B55F" w:rsidR="00FC3C9D" w:rsidRDefault="006D34F8" w:rsidP="006D34F8">
            <w:r>
              <w:t xml:space="preserve">Catholic ethos and identity </w:t>
            </w:r>
            <w:r w:rsidR="00FC3C9D">
              <w:t>audit</w:t>
            </w:r>
          </w:p>
        </w:tc>
        <w:tc>
          <w:tcPr>
            <w:tcW w:w="1418" w:type="dxa"/>
          </w:tcPr>
          <w:p w14:paraId="312F8213" w14:textId="77777777" w:rsidR="00FC3C9D" w:rsidRDefault="00FC3C9D" w:rsidP="00B33A8A">
            <w:pPr>
              <w:jc w:val="center"/>
            </w:pPr>
          </w:p>
        </w:tc>
        <w:tc>
          <w:tcPr>
            <w:tcW w:w="1417" w:type="dxa"/>
          </w:tcPr>
          <w:p w14:paraId="069DEB9F" w14:textId="77777777" w:rsidR="00FC3C9D" w:rsidRDefault="00FC3C9D" w:rsidP="00B33A8A">
            <w:pPr>
              <w:jc w:val="center"/>
            </w:pPr>
          </w:p>
        </w:tc>
        <w:tc>
          <w:tcPr>
            <w:tcW w:w="1418" w:type="dxa"/>
          </w:tcPr>
          <w:p w14:paraId="7364E8A2" w14:textId="77777777" w:rsidR="00FC3C9D" w:rsidRDefault="00FC3C9D" w:rsidP="00B33A8A">
            <w:pPr>
              <w:jc w:val="center"/>
            </w:pPr>
          </w:p>
        </w:tc>
        <w:tc>
          <w:tcPr>
            <w:tcW w:w="1559" w:type="dxa"/>
          </w:tcPr>
          <w:p w14:paraId="013D7FB3" w14:textId="77777777" w:rsidR="00FC3C9D" w:rsidRDefault="00FC3C9D" w:rsidP="00B33A8A">
            <w:pPr>
              <w:jc w:val="center"/>
            </w:pPr>
          </w:p>
        </w:tc>
        <w:tc>
          <w:tcPr>
            <w:tcW w:w="1352" w:type="dxa"/>
          </w:tcPr>
          <w:p w14:paraId="2F589845" w14:textId="77777777" w:rsidR="00FC3C9D" w:rsidRDefault="00FC3C9D" w:rsidP="00B33A8A">
            <w:pPr>
              <w:jc w:val="center"/>
            </w:pPr>
            <w:r>
              <w:t>X</w:t>
            </w:r>
          </w:p>
        </w:tc>
      </w:tr>
      <w:tr w:rsidR="00FC3C9D" w14:paraId="53D18098" w14:textId="77777777" w:rsidTr="00FC3C9D">
        <w:trPr>
          <w:gridAfter w:val="5"/>
          <w:wAfter w:w="7164" w:type="dxa"/>
        </w:trPr>
        <w:tc>
          <w:tcPr>
            <w:tcW w:w="8188" w:type="dxa"/>
            <w:gridSpan w:val="2"/>
          </w:tcPr>
          <w:p w14:paraId="6091C8CE" w14:textId="77777777" w:rsidR="00FC3C9D" w:rsidRDefault="00FC3C9D" w:rsidP="00B33A8A">
            <w:r>
              <w:rPr>
                <w:b/>
              </w:rPr>
              <w:t>EFFECTIVE TEACHING &amp; LEARNING</w:t>
            </w:r>
          </w:p>
        </w:tc>
      </w:tr>
      <w:tr w:rsidR="00FC3C9D" w14:paraId="4A883FD7" w14:textId="77777777" w:rsidTr="00FC3C9D">
        <w:tc>
          <w:tcPr>
            <w:tcW w:w="8188" w:type="dxa"/>
            <w:gridSpan w:val="2"/>
          </w:tcPr>
          <w:p w14:paraId="273F276E" w14:textId="5CB3FE8A" w:rsidR="00FC3C9D" w:rsidRPr="000453F2" w:rsidRDefault="00FC3C9D" w:rsidP="006D34F8">
            <w:r>
              <w:t xml:space="preserve">Analysis </w:t>
            </w:r>
            <w:r w:rsidR="006D34F8">
              <w:t xml:space="preserve">and discussion </w:t>
            </w:r>
            <w:r>
              <w:t>of data  – NSIT Domain 2</w:t>
            </w:r>
          </w:p>
        </w:tc>
        <w:tc>
          <w:tcPr>
            <w:tcW w:w="1418" w:type="dxa"/>
          </w:tcPr>
          <w:p w14:paraId="3CD86321" w14:textId="77777777" w:rsidR="00FC3C9D" w:rsidRDefault="00FC3C9D" w:rsidP="00B33A8A">
            <w:pPr>
              <w:jc w:val="center"/>
            </w:pPr>
          </w:p>
        </w:tc>
        <w:tc>
          <w:tcPr>
            <w:tcW w:w="1417" w:type="dxa"/>
          </w:tcPr>
          <w:p w14:paraId="545FBD5B" w14:textId="77777777" w:rsidR="00FC3C9D" w:rsidRDefault="00FC3C9D" w:rsidP="00B33A8A">
            <w:pPr>
              <w:jc w:val="center"/>
            </w:pPr>
          </w:p>
        </w:tc>
        <w:tc>
          <w:tcPr>
            <w:tcW w:w="1418" w:type="dxa"/>
          </w:tcPr>
          <w:p w14:paraId="77F03A20" w14:textId="77777777" w:rsidR="00FC3C9D" w:rsidRDefault="00FC3C9D" w:rsidP="00B33A8A">
            <w:pPr>
              <w:jc w:val="center"/>
            </w:pPr>
          </w:p>
        </w:tc>
        <w:tc>
          <w:tcPr>
            <w:tcW w:w="1559" w:type="dxa"/>
          </w:tcPr>
          <w:p w14:paraId="55F2D74F" w14:textId="77777777" w:rsidR="00FC3C9D" w:rsidRDefault="00FC3C9D" w:rsidP="00B33A8A">
            <w:pPr>
              <w:jc w:val="center"/>
            </w:pPr>
          </w:p>
        </w:tc>
        <w:tc>
          <w:tcPr>
            <w:tcW w:w="1352" w:type="dxa"/>
          </w:tcPr>
          <w:p w14:paraId="603ACAF0" w14:textId="77777777" w:rsidR="00FC3C9D" w:rsidRDefault="00FC3C9D" w:rsidP="00B33A8A">
            <w:pPr>
              <w:jc w:val="center"/>
            </w:pPr>
          </w:p>
        </w:tc>
      </w:tr>
      <w:tr w:rsidR="00FC3C9D" w14:paraId="44D407D5" w14:textId="77777777" w:rsidTr="00FC3C9D">
        <w:tc>
          <w:tcPr>
            <w:tcW w:w="8188" w:type="dxa"/>
            <w:gridSpan w:val="2"/>
          </w:tcPr>
          <w:p w14:paraId="6805EF19" w14:textId="77777777" w:rsidR="00FC3C9D" w:rsidRDefault="00FC3C9D" w:rsidP="00B33A8A">
            <w:r>
              <w:t>An expert teaching team – NSIT Domain 5</w:t>
            </w:r>
          </w:p>
        </w:tc>
        <w:tc>
          <w:tcPr>
            <w:tcW w:w="1418" w:type="dxa"/>
          </w:tcPr>
          <w:p w14:paraId="46B283AC" w14:textId="77777777" w:rsidR="00FC3C9D" w:rsidRDefault="00FC3C9D" w:rsidP="00B33A8A">
            <w:pPr>
              <w:jc w:val="center"/>
            </w:pPr>
          </w:p>
        </w:tc>
        <w:tc>
          <w:tcPr>
            <w:tcW w:w="1417" w:type="dxa"/>
          </w:tcPr>
          <w:p w14:paraId="49724569" w14:textId="77777777" w:rsidR="00FC3C9D" w:rsidRDefault="00FC3C9D" w:rsidP="00B33A8A">
            <w:pPr>
              <w:jc w:val="center"/>
            </w:pPr>
          </w:p>
        </w:tc>
        <w:tc>
          <w:tcPr>
            <w:tcW w:w="1418" w:type="dxa"/>
          </w:tcPr>
          <w:p w14:paraId="3FDDA483" w14:textId="77777777" w:rsidR="00FC3C9D" w:rsidRDefault="00FC3C9D" w:rsidP="00B33A8A">
            <w:pPr>
              <w:jc w:val="center"/>
            </w:pPr>
          </w:p>
        </w:tc>
        <w:tc>
          <w:tcPr>
            <w:tcW w:w="1559" w:type="dxa"/>
          </w:tcPr>
          <w:p w14:paraId="34FD077D" w14:textId="77777777" w:rsidR="00FC3C9D" w:rsidRDefault="00FC3C9D" w:rsidP="00B33A8A">
            <w:pPr>
              <w:jc w:val="center"/>
            </w:pPr>
          </w:p>
        </w:tc>
        <w:tc>
          <w:tcPr>
            <w:tcW w:w="1352" w:type="dxa"/>
          </w:tcPr>
          <w:p w14:paraId="6A150E57" w14:textId="77777777" w:rsidR="00FC3C9D" w:rsidRDefault="00FC3C9D" w:rsidP="00B33A8A">
            <w:pPr>
              <w:jc w:val="center"/>
            </w:pPr>
          </w:p>
        </w:tc>
      </w:tr>
      <w:tr w:rsidR="00FC3C9D" w14:paraId="300F82FF" w14:textId="77777777" w:rsidTr="00FC3C9D">
        <w:tc>
          <w:tcPr>
            <w:tcW w:w="8188" w:type="dxa"/>
            <w:gridSpan w:val="2"/>
          </w:tcPr>
          <w:p w14:paraId="153D4342" w14:textId="77777777" w:rsidR="00FC3C9D" w:rsidRDefault="00FC3C9D" w:rsidP="00B33A8A">
            <w:r>
              <w:t>Systematic curriculum delivery – NSIT Domain 6</w:t>
            </w:r>
          </w:p>
        </w:tc>
        <w:tc>
          <w:tcPr>
            <w:tcW w:w="1418" w:type="dxa"/>
          </w:tcPr>
          <w:p w14:paraId="6A49FC63" w14:textId="77777777" w:rsidR="00FC3C9D" w:rsidRDefault="00FC3C9D" w:rsidP="00B33A8A">
            <w:pPr>
              <w:jc w:val="center"/>
            </w:pPr>
          </w:p>
        </w:tc>
        <w:tc>
          <w:tcPr>
            <w:tcW w:w="1417" w:type="dxa"/>
          </w:tcPr>
          <w:p w14:paraId="336451C2" w14:textId="77777777" w:rsidR="00FC3C9D" w:rsidRDefault="00FC3C9D" w:rsidP="00B33A8A">
            <w:pPr>
              <w:jc w:val="center"/>
            </w:pPr>
          </w:p>
        </w:tc>
        <w:tc>
          <w:tcPr>
            <w:tcW w:w="1418" w:type="dxa"/>
          </w:tcPr>
          <w:p w14:paraId="2AA1599E" w14:textId="77777777" w:rsidR="00FC3C9D" w:rsidRDefault="00FC3C9D" w:rsidP="00B33A8A">
            <w:pPr>
              <w:jc w:val="center"/>
            </w:pPr>
          </w:p>
        </w:tc>
        <w:tc>
          <w:tcPr>
            <w:tcW w:w="1559" w:type="dxa"/>
          </w:tcPr>
          <w:p w14:paraId="0AF7C995" w14:textId="77777777" w:rsidR="00FC3C9D" w:rsidRDefault="00FC3C9D" w:rsidP="00B33A8A">
            <w:pPr>
              <w:jc w:val="center"/>
            </w:pPr>
          </w:p>
        </w:tc>
        <w:tc>
          <w:tcPr>
            <w:tcW w:w="1352" w:type="dxa"/>
          </w:tcPr>
          <w:p w14:paraId="5EFD2208" w14:textId="77777777" w:rsidR="00FC3C9D" w:rsidRDefault="00FC3C9D" w:rsidP="00B33A8A">
            <w:pPr>
              <w:jc w:val="center"/>
            </w:pPr>
          </w:p>
        </w:tc>
      </w:tr>
      <w:tr w:rsidR="00FC3C9D" w14:paraId="0C8113F5" w14:textId="77777777" w:rsidTr="00FC3C9D">
        <w:tc>
          <w:tcPr>
            <w:tcW w:w="8188" w:type="dxa"/>
            <w:gridSpan w:val="2"/>
          </w:tcPr>
          <w:p w14:paraId="5E212E4D" w14:textId="77777777" w:rsidR="00FC3C9D" w:rsidRDefault="00FC3C9D" w:rsidP="00B33A8A">
            <w:r>
              <w:t>Differentiated teaching and learning – NSIT Domain 7</w:t>
            </w:r>
          </w:p>
        </w:tc>
        <w:tc>
          <w:tcPr>
            <w:tcW w:w="1418" w:type="dxa"/>
          </w:tcPr>
          <w:p w14:paraId="39FA2C9F" w14:textId="77777777" w:rsidR="00FC3C9D" w:rsidRDefault="00FC3C9D" w:rsidP="00B33A8A">
            <w:pPr>
              <w:jc w:val="center"/>
            </w:pPr>
          </w:p>
        </w:tc>
        <w:tc>
          <w:tcPr>
            <w:tcW w:w="1417" w:type="dxa"/>
          </w:tcPr>
          <w:p w14:paraId="4D8E91C6" w14:textId="77777777" w:rsidR="00FC3C9D" w:rsidRDefault="00FC3C9D" w:rsidP="00B33A8A">
            <w:pPr>
              <w:jc w:val="center"/>
            </w:pPr>
          </w:p>
        </w:tc>
        <w:tc>
          <w:tcPr>
            <w:tcW w:w="1418" w:type="dxa"/>
          </w:tcPr>
          <w:p w14:paraId="717B33BD" w14:textId="77777777" w:rsidR="00FC3C9D" w:rsidRDefault="00FC3C9D" w:rsidP="00B33A8A">
            <w:pPr>
              <w:jc w:val="center"/>
            </w:pPr>
          </w:p>
        </w:tc>
        <w:tc>
          <w:tcPr>
            <w:tcW w:w="1559" w:type="dxa"/>
          </w:tcPr>
          <w:p w14:paraId="1E7CDF8F" w14:textId="77777777" w:rsidR="00FC3C9D" w:rsidRDefault="00FC3C9D" w:rsidP="00B33A8A">
            <w:pPr>
              <w:jc w:val="center"/>
            </w:pPr>
          </w:p>
        </w:tc>
        <w:tc>
          <w:tcPr>
            <w:tcW w:w="1352" w:type="dxa"/>
          </w:tcPr>
          <w:p w14:paraId="37993B34" w14:textId="77777777" w:rsidR="00FC3C9D" w:rsidRDefault="00FC3C9D" w:rsidP="00B33A8A">
            <w:pPr>
              <w:jc w:val="center"/>
            </w:pPr>
          </w:p>
        </w:tc>
      </w:tr>
      <w:tr w:rsidR="00FC3C9D" w14:paraId="674C8783" w14:textId="77777777" w:rsidTr="00FC3C9D">
        <w:tc>
          <w:tcPr>
            <w:tcW w:w="8188" w:type="dxa"/>
            <w:gridSpan w:val="2"/>
          </w:tcPr>
          <w:p w14:paraId="4EE75E38" w14:textId="77777777" w:rsidR="00FC3C9D" w:rsidRDefault="00FC3C9D" w:rsidP="00B33A8A">
            <w:r>
              <w:t xml:space="preserve">Effective pedagogical practices – NSIT Domain 8 </w:t>
            </w:r>
          </w:p>
        </w:tc>
        <w:tc>
          <w:tcPr>
            <w:tcW w:w="1418" w:type="dxa"/>
          </w:tcPr>
          <w:p w14:paraId="1D16575F" w14:textId="77777777" w:rsidR="00FC3C9D" w:rsidRDefault="00FC3C9D" w:rsidP="00B33A8A">
            <w:pPr>
              <w:jc w:val="center"/>
            </w:pPr>
          </w:p>
        </w:tc>
        <w:tc>
          <w:tcPr>
            <w:tcW w:w="1417" w:type="dxa"/>
          </w:tcPr>
          <w:p w14:paraId="7D22A6DB" w14:textId="77777777" w:rsidR="00FC3C9D" w:rsidRDefault="00FC3C9D" w:rsidP="00B33A8A">
            <w:pPr>
              <w:jc w:val="center"/>
            </w:pPr>
          </w:p>
        </w:tc>
        <w:tc>
          <w:tcPr>
            <w:tcW w:w="1418" w:type="dxa"/>
          </w:tcPr>
          <w:p w14:paraId="35682D79" w14:textId="77777777" w:rsidR="00FC3C9D" w:rsidRDefault="00FC3C9D" w:rsidP="00B33A8A">
            <w:pPr>
              <w:jc w:val="center"/>
            </w:pPr>
          </w:p>
        </w:tc>
        <w:tc>
          <w:tcPr>
            <w:tcW w:w="1559" w:type="dxa"/>
          </w:tcPr>
          <w:p w14:paraId="78A555D8" w14:textId="77777777" w:rsidR="00FC3C9D" w:rsidRDefault="00FC3C9D" w:rsidP="00B33A8A">
            <w:pPr>
              <w:jc w:val="center"/>
            </w:pPr>
          </w:p>
        </w:tc>
        <w:tc>
          <w:tcPr>
            <w:tcW w:w="1352" w:type="dxa"/>
          </w:tcPr>
          <w:p w14:paraId="79DB25F8" w14:textId="77777777" w:rsidR="00FC3C9D" w:rsidRDefault="00FC3C9D" w:rsidP="00B33A8A">
            <w:pPr>
              <w:jc w:val="center"/>
            </w:pPr>
          </w:p>
        </w:tc>
      </w:tr>
      <w:tr w:rsidR="00FC3C9D" w14:paraId="5C0FCB18" w14:textId="77777777" w:rsidTr="00FC3C9D">
        <w:tc>
          <w:tcPr>
            <w:tcW w:w="8188" w:type="dxa"/>
            <w:gridSpan w:val="2"/>
          </w:tcPr>
          <w:p w14:paraId="7DF7A67F" w14:textId="397ED5D1" w:rsidR="00FC3C9D" w:rsidRPr="000453F2" w:rsidRDefault="00755B60" w:rsidP="00755B60">
            <w:r>
              <w:t xml:space="preserve">National </w:t>
            </w:r>
            <w:r w:rsidR="00FC3C9D">
              <w:t xml:space="preserve">Aboriginal and Torres Strait Islander Education </w:t>
            </w:r>
            <w:r>
              <w:t>Strategy</w:t>
            </w:r>
            <w:r w:rsidR="00FC3C9D">
              <w:t>*</w:t>
            </w:r>
          </w:p>
        </w:tc>
        <w:tc>
          <w:tcPr>
            <w:tcW w:w="1418" w:type="dxa"/>
          </w:tcPr>
          <w:p w14:paraId="20BB4449" w14:textId="77777777" w:rsidR="00FC3C9D" w:rsidRDefault="00FC3C9D" w:rsidP="00B33A8A">
            <w:pPr>
              <w:jc w:val="center"/>
            </w:pPr>
          </w:p>
        </w:tc>
        <w:tc>
          <w:tcPr>
            <w:tcW w:w="1417" w:type="dxa"/>
          </w:tcPr>
          <w:p w14:paraId="4B375872" w14:textId="77777777" w:rsidR="00FC3C9D" w:rsidRDefault="00FC3C9D" w:rsidP="00B33A8A">
            <w:pPr>
              <w:jc w:val="center"/>
            </w:pPr>
          </w:p>
        </w:tc>
        <w:tc>
          <w:tcPr>
            <w:tcW w:w="1418" w:type="dxa"/>
          </w:tcPr>
          <w:p w14:paraId="2548E289" w14:textId="77777777" w:rsidR="00FC3C9D" w:rsidRDefault="00FC3C9D" w:rsidP="00B33A8A">
            <w:pPr>
              <w:jc w:val="center"/>
            </w:pPr>
          </w:p>
        </w:tc>
        <w:tc>
          <w:tcPr>
            <w:tcW w:w="1559" w:type="dxa"/>
          </w:tcPr>
          <w:p w14:paraId="7827626E" w14:textId="77777777" w:rsidR="00FC3C9D" w:rsidRDefault="00FC3C9D" w:rsidP="00B33A8A">
            <w:pPr>
              <w:jc w:val="center"/>
            </w:pPr>
          </w:p>
        </w:tc>
        <w:tc>
          <w:tcPr>
            <w:tcW w:w="1352" w:type="dxa"/>
          </w:tcPr>
          <w:p w14:paraId="19F80CCD" w14:textId="77777777" w:rsidR="00FC3C9D" w:rsidRDefault="00FC3C9D" w:rsidP="00B33A8A">
            <w:pPr>
              <w:jc w:val="center"/>
            </w:pPr>
          </w:p>
        </w:tc>
      </w:tr>
      <w:tr w:rsidR="00FC3C9D" w14:paraId="49B15113" w14:textId="77777777" w:rsidTr="00FC3C9D">
        <w:trPr>
          <w:gridAfter w:val="5"/>
          <w:wAfter w:w="7164" w:type="dxa"/>
        </w:trPr>
        <w:tc>
          <w:tcPr>
            <w:tcW w:w="8188" w:type="dxa"/>
            <w:gridSpan w:val="2"/>
          </w:tcPr>
          <w:p w14:paraId="64EF4184" w14:textId="77777777" w:rsidR="00FC3C9D" w:rsidRDefault="00FC3C9D" w:rsidP="00B33A8A">
            <w:r>
              <w:rPr>
                <w:b/>
              </w:rPr>
              <w:t>PASTORAL SUPPORT &amp; WELLBEING</w:t>
            </w:r>
          </w:p>
        </w:tc>
      </w:tr>
      <w:tr w:rsidR="00FC3C9D" w14:paraId="0B4BCA60" w14:textId="77777777" w:rsidTr="00FC3C9D">
        <w:tc>
          <w:tcPr>
            <w:tcW w:w="8188" w:type="dxa"/>
            <w:gridSpan w:val="2"/>
          </w:tcPr>
          <w:p w14:paraId="328023DD" w14:textId="77777777" w:rsidR="00FC3C9D" w:rsidRPr="000453F2" w:rsidRDefault="00FC3C9D" w:rsidP="00B33A8A">
            <w:r>
              <w:t>A culture that promotes learning – NSIT Domain 3</w:t>
            </w:r>
          </w:p>
        </w:tc>
        <w:tc>
          <w:tcPr>
            <w:tcW w:w="1418" w:type="dxa"/>
          </w:tcPr>
          <w:p w14:paraId="78ECA694" w14:textId="77777777" w:rsidR="00FC3C9D" w:rsidRDefault="00FC3C9D" w:rsidP="00B33A8A">
            <w:pPr>
              <w:jc w:val="center"/>
            </w:pPr>
          </w:p>
        </w:tc>
        <w:tc>
          <w:tcPr>
            <w:tcW w:w="1417" w:type="dxa"/>
          </w:tcPr>
          <w:p w14:paraId="29BF7F0B" w14:textId="77777777" w:rsidR="00FC3C9D" w:rsidRDefault="00FC3C9D" w:rsidP="00B33A8A">
            <w:pPr>
              <w:jc w:val="center"/>
            </w:pPr>
          </w:p>
        </w:tc>
        <w:tc>
          <w:tcPr>
            <w:tcW w:w="1418" w:type="dxa"/>
          </w:tcPr>
          <w:p w14:paraId="32798577" w14:textId="77777777" w:rsidR="00FC3C9D" w:rsidRDefault="00FC3C9D" w:rsidP="00B33A8A">
            <w:pPr>
              <w:jc w:val="center"/>
            </w:pPr>
          </w:p>
        </w:tc>
        <w:tc>
          <w:tcPr>
            <w:tcW w:w="1559" w:type="dxa"/>
          </w:tcPr>
          <w:p w14:paraId="7B01F01B" w14:textId="77777777" w:rsidR="00FC3C9D" w:rsidRDefault="00FC3C9D" w:rsidP="00B33A8A">
            <w:pPr>
              <w:jc w:val="center"/>
            </w:pPr>
          </w:p>
        </w:tc>
        <w:tc>
          <w:tcPr>
            <w:tcW w:w="1352" w:type="dxa"/>
          </w:tcPr>
          <w:p w14:paraId="14653FC3" w14:textId="77777777" w:rsidR="00FC3C9D" w:rsidRDefault="00FC3C9D" w:rsidP="00B33A8A">
            <w:pPr>
              <w:jc w:val="center"/>
            </w:pPr>
          </w:p>
        </w:tc>
      </w:tr>
      <w:tr w:rsidR="00FC3C9D" w14:paraId="19725EA6" w14:textId="77777777" w:rsidTr="00FC3C9D">
        <w:tc>
          <w:tcPr>
            <w:tcW w:w="8188" w:type="dxa"/>
            <w:gridSpan w:val="2"/>
          </w:tcPr>
          <w:p w14:paraId="759F70A1" w14:textId="77777777" w:rsidR="00FC3C9D" w:rsidRPr="000453F2" w:rsidRDefault="00FC3C9D" w:rsidP="00B33A8A">
            <w:r>
              <w:t>NSSF audit</w:t>
            </w:r>
          </w:p>
        </w:tc>
        <w:tc>
          <w:tcPr>
            <w:tcW w:w="1418" w:type="dxa"/>
          </w:tcPr>
          <w:p w14:paraId="00B0D3B1" w14:textId="77777777" w:rsidR="00FC3C9D" w:rsidRDefault="00FC3C9D" w:rsidP="00B33A8A">
            <w:pPr>
              <w:jc w:val="center"/>
            </w:pPr>
          </w:p>
        </w:tc>
        <w:tc>
          <w:tcPr>
            <w:tcW w:w="1417" w:type="dxa"/>
          </w:tcPr>
          <w:p w14:paraId="1AB5E2E1" w14:textId="77777777" w:rsidR="00FC3C9D" w:rsidRDefault="00FC3C9D" w:rsidP="00B33A8A">
            <w:pPr>
              <w:jc w:val="center"/>
            </w:pPr>
          </w:p>
        </w:tc>
        <w:tc>
          <w:tcPr>
            <w:tcW w:w="1418" w:type="dxa"/>
          </w:tcPr>
          <w:p w14:paraId="4ECD8058" w14:textId="77777777" w:rsidR="00FC3C9D" w:rsidRDefault="00FC3C9D" w:rsidP="00B33A8A">
            <w:pPr>
              <w:jc w:val="center"/>
            </w:pPr>
          </w:p>
        </w:tc>
        <w:tc>
          <w:tcPr>
            <w:tcW w:w="1559" w:type="dxa"/>
          </w:tcPr>
          <w:p w14:paraId="3CC1948F" w14:textId="77777777" w:rsidR="00FC3C9D" w:rsidRDefault="00FC3C9D" w:rsidP="00B33A8A">
            <w:pPr>
              <w:jc w:val="center"/>
            </w:pPr>
          </w:p>
        </w:tc>
        <w:tc>
          <w:tcPr>
            <w:tcW w:w="1352" w:type="dxa"/>
          </w:tcPr>
          <w:p w14:paraId="696D1959" w14:textId="77777777" w:rsidR="00FC3C9D" w:rsidRDefault="00FC3C9D" w:rsidP="00B33A8A">
            <w:pPr>
              <w:jc w:val="center"/>
            </w:pPr>
          </w:p>
        </w:tc>
      </w:tr>
      <w:tr w:rsidR="00FC3C9D" w14:paraId="39CBCCCD" w14:textId="77777777" w:rsidTr="00FC3C9D">
        <w:trPr>
          <w:gridAfter w:val="5"/>
          <w:wAfter w:w="7164" w:type="dxa"/>
        </w:trPr>
        <w:tc>
          <w:tcPr>
            <w:tcW w:w="8188" w:type="dxa"/>
            <w:gridSpan w:val="2"/>
          </w:tcPr>
          <w:p w14:paraId="14F2985C" w14:textId="77777777" w:rsidR="00FC3C9D" w:rsidRDefault="00FC3C9D" w:rsidP="00B33A8A">
            <w:r>
              <w:rPr>
                <w:b/>
              </w:rPr>
              <w:t>LEADERSHIP, PARTNERSHIP &amp; RESOURCING</w:t>
            </w:r>
          </w:p>
        </w:tc>
      </w:tr>
      <w:tr w:rsidR="00FC3C9D" w14:paraId="494DC8F2" w14:textId="77777777" w:rsidTr="00FC3C9D">
        <w:tc>
          <w:tcPr>
            <w:tcW w:w="8188" w:type="dxa"/>
            <w:gridSpan w:val="2"/>
          </w:tcPr>
          <w:p w14:paraId="5A7CA3F8" w14:textId="77777777" w:rsidR="00FC3C9D" w:rsidRDefault="00FC3C9D" w:rsidP="00B33A8A">
            <w:r>
              <w:t>An explicit improvement agenda – NSIT Domain 1</w:t>
            </w:r>
          </w:p>
        </w:tc>
        <w:tc>
          <w:tcPr>
            <w:tcW w:w="1418" w:type="dxa"/>
          </w:tcPr>
          <w:p w14:paraId="7AAB5694" w14:textId="77777777" w:rsidR="00FC3C9D" w:rsidRDefault="00FC3C9D" w:rsidP="00B33A8A">
            <w:pPr>
              <w:jc w:val="center"/>
            </w:pPr>
          </w:p>
        </w:tc>
        <w:tc>
          <w:tcPr>
            <w:tcW w:w="1417" w:type="dxa"/>
          </w:tcPr>
          <w:p w14:paraId="1A2564C7" w14:textId="77777777" w:rsidR="00FC3C9D" w:rsidRDefault="00FC3C9D" w:rsidP="00B33A8A">
            <w:pPr>
              <w:jc w:val="center"/>
            </w:pPr>
          </w:p>
        </w:tc>
        <w:tc>
          <w:tcPr>
            <w:tcW w:w="1418" w:type="dxa"/>
          </w:tcPr>
          <w:p w14:paraId="2797E742" w14:textId="77777777" w:rsidR="00FC3C9D" w:rsidRDefault="00FC3C9D" w:rsidP="00B33A8A">
            <w:pPr>
              <w:jc w:val="center"/>
            </w:pPr>
          </w:p>
        </w:tc>
        <w:tc>
          <w:tcPr>
            <w:tcW w:w="1559" w:type="dxa"/>
          </w:tcPr>
          <w:p w14:paraId="098F94F7" w14:textId="77777777" w:rsidR="00FC3C9D" w:rsidRDefault="00FC3C9D" w:rsidP="00B33A8A">
            <w:pPr>
              <w:jc w:val="center"/>
            </w:pPr>
          </w:p>
        </w:tc>
        <w:tc>
          <w:tcPr>
            <w:tcW w:w="1352" w:type="dxa"/>
          </w:tcPr>
          <w:p w14:paraId="64526DDE" w14:textId="77777777" w:rsidR="00FC3C9D" w:rsidRDefault="00FC3C9D" w:rsidP="00B33A8A">
            <w:pPr>
              <w:jc w:val="center"/>
            </w:pPr>
          </w:p>
        </w:tc>
      </w:tr>
      <w:tr w:rsidR="00FC3C9D" w14:paraId="710080F1" w14:textId="77777777" w:rsidTr="00FC3C9D">
        <w:tc>
          <w:tcPr>
            <w:tcW w:w="8188" w:type="dxa"/>
            <w:gridSpan w:val="2"/>
          </w:tcPr>
          <w:p w14:paraId="4822C9F3" w14:textId="77777777" w:rsidR="00FC3C9D" w:rsidRDefault="00FC3C9D" w:rsidP="00B33A8A">
            <w:r>
              <w:t>Targeted use of school resources – NSIT Domain 4</w:t>
            </w:r>
          </w:p>
        </w:tc>
        <w:tc>
          <w:tcPr>
            <w:tcW w:w="1418" w:type="dxa"/>
          </w:tcPr>
          <w:p w14:paraId="79AA478A" w14:textId="77777777" w:rsidR="00FC3C9D" w:rsidRDefault="00FC3C9D" w:rsidP="00B33A8A">
            <w:pPr>
              <w:jc w:val="center"/>
            </w:pPr>
          </w:p>
        </w:tc>
        <w:tc>
          <w:tcPr>
            <w:tcW w:w="1417" w:type="dxa"/>
          </w:tcPr>
          <w:p w14:paraId="1487784A" w14:textId="77777777" w:rsidR="00FC3C9D" w:rsidRDefault="00FC3C9D" w:rsidP="00B33A8A">
            <w:pPr>
              <w:jc w:val="center"/>
            </w:pPr>
          </w:p>
        </w:tc>
        <w:tc>
          <w:tcPr>
            <w:tcW w:w="1418" w:type="dxa"/>
          </w:tcPr>
          <w:p w14:paraId="2C1E6BCD" w14:textId="77777777" w:rsidR="00FC3C9D" w:rsidRDefault="00FC3C9D" w:rsidP="00B33A8A">
            <w:pPr>
              <w:jc w:val="center"/>
            </w:pPr>
          </w:p>
        </w:tc>
        <w:tc>
          <w:tcPr>
            <w:tcW w:w="1559" w:type="dxa"/>
          </w:tcPr>
          <w:p w14:paraId="261A64CD" w14:textId="77777777" w:rsidR="00FC3C9D" w:rsidRDefault="00FC3C9D" w:rsidP="00B33A8A">
            <w:pPr>
              <w:jc w:val="center"/>
            </w:pPr>
          </w:p>
        </w:tc>
        <w:tc>
          <w:tcPr>
            <w:tcW w:w="1352" w:type="dxa"/>
          </w:tcPr>
          <w:p w14:paraId="5D99D155" w14:textId="77777777" w:rsidR="00FC3C9D" w:rsidRDefault="00FC3C9D" w:rsidP="00B33A8A">
            <w:pPr>
              <w:jc w:val="center"/>
            </w:pPr>
          </w:p>
        </w:tc>
      </w:tr>
      <w:tr w:rsidR="00FC3C9D" w14:paraId="0AC30841" w14:textId="77777777" w:rsidTr="00FC3C9D">
        <w:tc>
          <w:tcPr>
            <w:tcW w:w="8188" w:type="dxa"/>
            <w:gridSpan w:val="2"/>
          </w:tcPr>
          <w:p w14:paraId="3B5FA04D" w14:textId="77777777" w:rsidR="00FC3C9D" w:rsidRDefault="00FC3C9D" w:rsidP="00B33A8A">
            <w:r>
              <w:t>School-community partnerships – NSIT Domain 9</w:t>
            </w:r>
          </w:p>
        </w:tc>
        <w:tc>
          <w:tcPr>
            <w:tcW w:w="1418" w:type="dxa"/>
          </w:tcPr>
          <w:p w14:paraId="5E958276" w14:textId="77777777" w:rsidR="00FC3C9D" w:rsidRDefault="00FC3C9D" w:rsidP="00B33A8A">
            <w:pPr>
              <w:jc w:val="center"/>
            </w:pPr>
          </w:p>
        </w:tc>
        <w:tc>
          <w:tcPr>
            <w:tcW w:w="1417" w:type="dxa"/>
          </w:tcPr>
          <w:p w14:paraId="28BAD690" w14:textId="77777777" w:rsidR="00FC3C9D" w:rsidRDefault="00FC3C9D" w:rsidP="00B33A8A">
            <w:pPr>
              <w:jc w:val="center"/>
            </w:pPr>
          </w:p>
        </w:tc>
        <w:tc>
          <w:tcPr>
            <w:tcW w:w="1418" w:type="dxa"/>
          </w:tcPr>
          <w:p w14:paraId="22C62928" w14:textId="77777777" w:rsidR="00FC3C9D" w:rsidRDefault="00FC3C9D" w:rsidP="00B33A8A">
            <w:pPr>
              <w:jc w:val="center"/>
            </w:pPr>
          </w:p>
        </w:tc>
        <w:tc>
          <w:tcPr>
            <w:tcW w:w="1559" w:type="dxa"/>
          </w:tcPr>
          <w:p w14:paraId="2725AB04" w14:textId="77777777" w:rsidR="00FC3C9D" w:rsidRDefault="00FC3C9D" w:rsidP="00B33A8A">
            <w:pPr>
              <w:jc w:val="center"/>
            </w:pPr>
          </w:p>
        </w:tc>
        <w:tc>
          <w:tcPr>
            <w:tcW w:w="1352" w:type="dxa"/>
          </w:tcPr>
          <w:p w14:paraId="6B1E76DE" w14:textId="77777777" w:rsidR="00FC3C9D" w:rsidRDefault="00FC3C9D" w:rsidP="00B33A8A">
            <w:pPr>
              <w:jc w:val="center"/>
            </w:pPr>
          </w:p>
        </w:tc>
      </w:tr>
      <w:tr w:rsidR="00FC3C9D" w14:paraId="33F96375" w14:textId="77777777" w:rsidTr="00FC3C9D">
        <w:tc>
          <w:tcPr>
            <w:tcW w:w="8188" w:type="dxa"/>
            <w:gridSpan w:val="2"/>
          </w:tcPr>
          <w:p w14:paraId="772064C6" w14:textId="02A4F96E" w:rsidR="00FC3C9D" w:rsidRPr="000453F2" w:rsidRDefault="00FC3C9D" w:rsidP="006D34F8">
            <w:r>
              <w:t xml:space="preserve">NSSAB </w:t>
            </w:r>
            <w:r w:rsidR="006D34F8">
              <w:t xml:space="preserve">registration requirements </w:t>
            </w:r>
            <w:r>
              <w:t>document*</w:t>
            </w:r>
          </w:p>
        </w:tc>
        <w:tc>
          <w:tcPr>
            <w:tcW w:w="1418" w:type="dxa"/>
          </w:tcPr>
          <w:p w14:paraId="30C704DB" w14:textId="77777777" w:rsidR="00FC3C9D" w:rsidRDefault="00FC3C9D" w:rsidP="00B33A8A">
            <w:pPr>
              <w:jc w:val="center"/>
            </w:pPr>
          </w:p>
        </w:tc>
        <w:tc>
          <w:tcPr>
            <w:tcW w:w="1417" w:type="dxa"/>
          </w:tcPr>
          <w:p w14:paraId="5E1201E0" w14:textId="77777777" w:rsidR="00FC3C9D" w:rsidRDefault="00FC3C9D" w:rsidP="00B33A8A">
            <w:pPr>
              <w:jc w:val="center"/>
            </w:pPr>
          </w:p>
        </w:tc>
        <w:tc>
          <w:tcPr>
            <w:tcW w:w="1418" w:type="dxa"/>
          </w:tcPr>
          <w:p w14:paraId="73DED0AE" w14:textId="77777777" w:rsidR="00FC3C9D" w:rsidRDefault="00FC3C9D" w:rsidP="00B33A8A">
            <w:pPr>
              <w:jc w:val="center"/>
            </w:pPr>
          </w:p>
        </w:tc>
        <w:tc>
          <w:tcPr>
            <w:tcW w:w="1559" w:type="dxa"/>
          </w:tcPr>
          <w:p w14:paraId="45F8890A" w14:textId="77777777" w:rsidR="00FC3C9D" w:rsidRDefault="00FC3C9D" w:rsidP="00B33A8A">
            <w:pPr>
              <w:jc w:val="center"/>
            </w:pPr>
          </w:p>
        </w:tc>
        <w:tc>
          <w:tcPr>
            <w:tcW w:w="1352" w:type="dxa"/>
          </w:tcPr>
          <w:p w14:paraId="6AAE18C6" w14:textId="77777777" w:rsidR="00FC3C9D" w:rsidRDefault="00FC3C9D" w:rsidP="00B33A8A">
            <w:pPr>
              <w:jc w:val="center"/>
            </w:pPr>
          </w:p>
        </w:tc>
      </w:tr>
      <w:tr w:rsidR="00FC3C9D" w14:paraId="6B5ABCE8" w14:textId="77777777" w:rsidTr="00FC3C9D">
        <w:tc>
          <w:tcPr>
            <w:tcW w:w="8188" w:type="dxa"/>
            <w:gridSpan w:val="2"/>
          </w:tcPr>
          <w:p w14:paraId="01695F31" w14:textId="39C46281" w:rsidR="00FC3C9D" w:rsidRPr="000453F2" w:rsidRDefault="00FC3C9D" w:rsidP="006D34F8">
            <w:r>
              <w:t xml:space="preserve">CEDR annual </w:t>
            </w:r>
            <w:r w:rsidR="006D34F8">
              <w:t>requirements</w:t>
            </w:r>
            <w:r>
              <w:t xml:space="preserve"> document </w:t>
            </w:r>
          </w:p>
        </w:tc>
        <w:tc>
          <w:tcPr>
            <w:tcW w:w="1418" w:type="dxa"/>
          </w:tcPr>
          <w:p w14:paraId="42758C8E" w14:textId="77777777" w:rsidR="00FC3C9D" w:rsidRDefault="00FC3C9D" w:rsidP="00B33A8A">
            <w:pPr>
              <w:jc w:val="center"/>
            </w:pPr>
            <w:r>
              <w:t>X</w:t>
            </w:r>
          </w:p>
        </w:tc>
        <w:tc>
          <w:tcPr>
            <w:tcW w:w="1417" w:type="dxa"/>
          </w:tcPr>
          <w:p w14:paraId="329DEE71" w14:textId="77777777" w:rsidR="00FC3C9D" w:rsidRDefault="00FC3C9D" w:rsidP="00B33A8A">
            <w:pPr>
              <w:jc w:val="center"/>
            </w:pPr>
            <w:r>
              <w:t>X</w:t>
            </w:r>
          </w:p>
        </w:tc>
        <w:tc>
          <w:tcPr>
            <w:tcW w:w="1418" w:type="dxa"/>
          </w:tcPr>
          <w:p w14:paraId="6FD13599" w14:textId="77777777" w:rsidR="00FC3C9D" w:rsidRDefault="00FC3C9D" w:rsidP="00B33A8A">
            <w:pPr>
              <w:jc w:val="center"/>
            </w:pPr>
            <w:r>
              <w:t>X</w:t>
            </w:r>
          </w:p>
        </w:tc>
        <w:tc>
          <w:tcPr>
            <w:tcW w:w="1559" w:type="dxa"/>
          </w:tcPr>
          <w:p w14:paraId="48021289" w14:textId="77777777" w:rsidR="00FC3C9D" w:rsidRDefault="00FC3C9D" w:rsidP="00B33A8A">
            <w:pPr>
              <w:jc w:val="center"/>
            </w:pPr>
            <w:r>
              <w:t>X</w:t>
            </w:r>
          </w:p>
        </w:tc>
        <w:tc>
          <w:tcPr>
            <w:tcW w:w="1352" w:type="dxa"/>
          </w:tcPr>
          <w:p w14:paraId="128DF773" w14:textId="77777777" w:rsidR="00FC3C9D" w:rsidRDefault="00FC3C9D" w:rsidP="00B33A8A">
            <w:pPr>
              <w:jc w:val="center"/>
            </w:pPr>
            <w:r>
              <w:t>X</w:t>
            </w:r>
          </w:p>
        </w:tc>
      </w:tr>
      <w:tr w:rsidR="00FC3C9D" w14:paraId="770FA892" w14:textId="77777777" w:rsidTr="00FC3C9D">
        <w:tc>
          <w:tcPr>
            <w:tcW w:w="8188" w:type="dxa"/>
            <w:gridSpan w:val="2"/>
          </w:tcPr>
          <w:p w14:paraId="130E1116" w14:textId="77777777" w:rsidR="00FC3C9D" w:rsidRPr="000453F2" w:rsidRDefault="00FC3C9D" w:rsidP="00B33A8A">
            <w:r>
              <w:t>Annual School Report</w:t>
            </w:r>
          </w:p>
        </w:tc>
        <w:tc>
          <w:tcPr>
            <w:tcW w:w="1418" w:type="dxa"/>
          </w:tcPr>
          <w:p w14:paraId="1DB235C3" w14:textId="77777777" w:rsidR="00FC3C9D" w:rsidRDefault="00FC3C9D" w:rsidP="00B33A8A">
            <w:pPr>
              <w:jc w:val="center"/>
            </w:pPr>
            <w:r>
              <w:t>X</w:t>
            </w:r>
          </w:p>
        </w:tc>
        <w:tc>
          <w:tcPr>
            <w:tcW w:w="1417" w:type="dxa"/>
          </w:tcPr>
          <w:p w14:paraId="58C5393A" w14:textId="77777777" w:rsidR="00FC3C9D" w:rsidRDefault="00FC3C9D" w:rsidP="00B33A8A">
            <w:pPr>
              <w:jc w:val="center"/>
            </w:pPr>
            <w:r>
              <w:t>X</w:t>
            </w:r>
          </w:p>
        </w:tc>
        <w:tc>
          <w:tcPr>
            <w:tcW w:w="1418" w:type="dxa"/>
          </w:tcPr>
          <w:p w14:paraId="21315989" w14:textId="77777777" w:rsidR="00FC3C9D" w:rsidRDefault="00FC3C9D" w:rsidP="00B33A8A">
            <w:pPr>
              <w:jc w:val="center"/>
            </w:pPr>
            <w:r>
              <w:t>X</w:t>
            </w:r>
          </w:p>
        </w:tc>
        <w:tc>
          <w:tcPr>
            <w:tcW w:w="1559" w:type="dxa"/>
          </w:tcPr>
          <w:p w14:paraId="7D44B315" w14:textId="77777777" w:rsidR="00FC3C9D" w:rsidRDefault="00FC3C9D" w:rsidP="00B33A8A">
            <w:pPr>
              <w:jc w:val="center"/>
            </w:pPr>
            <w:r>
              <w:t>X</w:t>
            </w:r>
          </w:p>
        </w:tc>
        <w:tc>
          <w:tcPr>
            <w:tcW w:w="1352" w:type="dxa"/>
          </w:tcPr>
          <w:p w14:paraId="4F97366C" w14:textId="77777777" w:rsidR="00FC3C9D" w:rsidRDefault="00FC3C9D" w:rsidP="00B33A8A">
            <w:pPr>
              <w:jc w:val="center"/>
            </w:pPr>
            <w:r>
              <w:t>X</w:t>
            </w:r>
          </w:p>
        </w:tc>
      </w:tr>
      <w:tr w:rsidR="00FC3C9D" w14:paraId="22F23DDD" w14:textId="77777777" w:rsidTr="00FC3C9D">
        <w:tc>
          <w:tcPr>
            <w:tcW w:w="8188" w:type="dxa"/>
            <w:gridSpan w:val="2"/>
          </w:tcPr>
          <w:p w14:paraId="2EC2D2FD" w14:textId="77777777" w:rsidR="00FC3C9D" w:rsidRPr="000453F2" w:rsidRDefault="00FC3C9D" w:rsidP="00B33A8A">
            <w:r>
              <w:t>External NSIT audit</w:t>
            </w:r>
          </w:p>
        </w:tc>
        <w:tc>
          <w:tcPr>
            <w:tcW w:w="1418" w:type="dxa"/>
          </w:tcPr>
          <w:p w14:paraId="0325079C" w14:textId="77777777" w:rsidR="00FC3C9D" w:rsidRDefault="00FC3C9D" w:rsidP="00B33A8A">
            <w:pPr>
              <w:jc w:val="center"/>
            </w:pPr>
          </w:p>
        </w:tc>
        <w:tc>
          <w:tcPr>
            <w:tcW w:w="1417" w:type="dxa"/>
          </w:tcPr>
          <w:p w14:paraId="3EA19B07" w14:textId="77777777" w:rsidR="00FC3C9D" w:rsidRDefault="00FC3C9D" w:rsidP="00B33A8A">
            <w:pPr>
              <w:jc w:val="center"/>
            </w:pPr>
          </w:p>
        </w:tc>
        <w:tc>
          <w:tcPr>
            <w:tcW w:w="1418" w:type="dxa"/>
          </w:tcPr>
          <w:p w14:paraId="58C52D97" w14:textId="77777777" w:rsidR="00FC3C9D" w:rsidRDefault="00FC3C9D" w:rsidP="00B33A8A">
            <w:pPr>
              <w:jc w:val="center"/>
            </w:pPr>
          </w:p>
        </w:tc>
        <w:tc>
          <w:tcPr>
            <w:tcW w:w="1559" w:type="dxa"/>
          </w:tcPr>
          <w:p w14:paraId="1F72E6BB" w14:textId="77777777" w:rsidR="00FC3C9D" w:rsidRDefault="00FC3C9D" w:rsidP="00B33A8A">
            <w:pPr>
              <w:jc w:val="center"/>
            </w:pPr>
          </w:p>
        </w:tc>
        <w:tc>
          <w:tcPr>
            <w:tcW w:w="1352" w:type="dxa"/>
          </w:tcPr>
          <w:p w14:paraId="160A447D" w14:textId="77777777" w:rsidR="00FC3C9D" w:rsidRDefault="00FC3C9D" w:rsidP="00B33A8A">
            <w:pPr>
              <w:jc w:val="center"/>
            </w:pPr>
            <w:r>
              <w:t>X</w:t>
            </w:r>
          </w:p>
        </w:tc>
      </w:tr>
      <w:tr w:rsidR="00FC3C9D" w14:paraId="4B1C4358" w14:textId="77777777" w:rsidTr="00FC3C9D">
        <w:tc>
          <w:tcPr>
            <w:tcW w:w="8188" w:type="dxa"/>
            <w:gridSpan w:val="2"/>
          </w:tcPr>
          <w:p w14:paraId="423C0194" w14:textId="77777777" w:rsidR="00FC3C9D" w:rsidRDefault="00FC3C9D" w:rsidP="00B33A8A">
            <w:r>
              <w:t>Satisfaction surveys (parent, staff, student) – twice in 5 year cycle</w:t>
            </w:r>
          </w:p>
        </w:tc>
        <w:tc>
          <w:tcPr>
            <w:tcW w:w="1418" w:type="dxa"/>
          </w:tcPr>
          <w:p w14:paraId="131570BF" w14:textId="77777777" w:rsidR="00FC3C9D" w:rsidRDefault="00FC3C9D" w:rsidP="00B33A8A">
            <w:pPr>
              <w:jc w:val="center"/>
            </w:pPr>
          </w:p>
        </w:tc>
        <w:tc>
          <w:tcPr>
            <w:tcW w:w="1417" w:type="dxa"/>
          </w:tcPr>
          <w:p w14:paraId="38930B08" w14:textId="77777777" w:rsidR="00FC3C9D" w:rsidRDefault="00FC3C9D" w:rsidP="00B33A8A">
            <w:pPr>
              <w:jc w:val="center"/>
            </w:pPr>
          </w:p>
        </w:tc>
        <w:tc>
          <w:tcPr>
            <w:tcW w:w="1418" w:type="dxa"/>
          </w:tcPr>
          <w:p w14:paraId="7C1AFBDB" w14:textId="77777777" w:rsidR="00FC3C9D" w:rsidRDefault="00FC3C9D" w:rsidP="00B33A8A">
            <w:pPr>
              <w:jc w:val="center"/>
            </w:pPr>
          </w:p>
        </w:tc>
        <w:tc>
          <w:tcPr>
            <w:tcW w:w="1559" w:type="dxa"/>
          </w:tcPr>
          <w:p w14:paraId="323D0B7A" w14:textId="77777777" w:rsidR="00FC3C9D" w:rsidRDefault="00FC3C9D" w:rsidP="00B33A8A">
            <w:pPr>
              <w:jc w:val="center"/>
            </w:pPr>
          </w:p>
        </w:tc>
        <w:tc>
          <w:tcPr>
            <w:tcW w:w="1352" w:type="dxa"/>
          </w:tcPr>
          <w:p w14:paraId="6AEE1804" w14:textId="77777777" w:rsidR="00FC3C9D" w:rsidRDefault="00FC3C9D" w:rsidP="00B33A8A">
            <w:pPr>
              <w:jc w:val="center"/>
            </w:pPr>
          </w:p>
        </w:tc>
      </w:tr>
      <w:tr w:rsidR="00FC3C9D" w14:paraId="7BC3B3DF" w14:textId="77777777" w:rsidTr="00FC3C9D">
        <w:tc>
          <w:tcPr>
            <w:tcW w:w="8188" w:type="dxa"/>
            <w:gridSpan w:val="2"/>
          </w:tcPr>
          <w:p w14:paraId="16506468" w14:textId="77777777" w:rsidR="00FC3C9D" w:rsidRPr="000453F2" w:rsidRDefault="00FC3C9D" w:rsidP="00B33A8A">
            <w:r>
              <w:t>WH&amp;S audit*</w:t>
            </w:r>
          </w:p>
        </w:tc>
        <w:tc>
          <w:tcPr>
            <w:tcW w:w="1418" w:type="dxa"/>
          </w:tcPr>
          <w:p w14:paraId="2528B0AA" w14:textId="77777777" w:rsidR="00FC3C9D" w:rsidRDefault="00FC3C9D" w:rsidP="00B33A8A">
            <w:pPr>
              <w:jc w:val="center"/>
            </w:pPr>
          </w:p>
        </w:tc>
        <w:tc>
          <w:tcPr>
            <w:tcW w:w="1417" w:type="dxa"/>
          </w:tcPr>
          <w:p w14:paraId="250E3D28" w14:textId="77777777" w:rsidR="00FC3C9D" w:rsidRDefault="00FC3C9D" w:rsidP="00B33A8A">
            <w:pPr>
              <w:jc w:val="center"/>
            </w:pPr>
          </w:p>
        </w:tc>
        <w:tc>
          <w:tcPr>
            <w:tcW w:w="1418" w:type="dxa"/>
          </w:tcPr>
          <w:p w14:paraId="2E4CE161" w14:textId="77777777" w:rsidR="00FC3C9D" w:rsidRDefault="00FC3C9D" w:rsidP="00B33A8A">
            <w:pPr>
              <w:jc w:val="center"/>
            </w:pPr>
          </w:p>
        </w:tc>
        <w:tc>
          <w:tcPr>
            <w:tcW w:w="1559" w:type="dxa"/>
          </w:tcPr>
          <w:p w14:paraId="566F0268" w14:textId="77777777" w:rsidR="00FC3C9D" w:rsidRDefault="00FC3C9D" w:rsidP="00B33A8A">
            <w:pPr>
              <w:jc w:val="center"/>
            </w:pPr>
          </w:p>
        </w:tc>
        <w:tc>
          <w:tcPr>
            <w:tcW w:w="1352" w:type="dxa"/>
          </w:tcPr>
          <w:p w14:paraId="7BBC2426" w14:textId="77777777" w:rsidR="00FC3C9D" w:rsidRDefault="00FC3C9D" w:rsidP="00B33A8A">
            <w:pPr>
              <w:jc w:val="center"/>
            </w:pPr>
          </w:p>
        </w:tc>
      </w:tr>
      <w:tr w:rsidR="00FC3C9D" w14:paraId="0CC3953E" w14:textId="77777777" w:rsidTr="00FC3C9D">
        <w:tc>
          <w:tcPr>
            <w:tcW w:w="8188" w:type="dxa"/>
            <w:gridSpan w:val="2"/>
          </w:tcPr>
          <w:p w14:paraId="1DD86BC6" w14:textId="77777777" w:rsidR="00FC3C9D" w:rsidRDefault="00FC3C9D" w:rsidP="00B33A8A">
            <w:r>
              <w:t>Technology master plan – twice in 5 year cycle</w:t>
            </w:r>
          </w:p>
        </w:tc>
        <w:tc>
          <w:tcPr>
            <w:tcW w:w="1418" w:type="dxa"/>
          </w:tcPr>
          <w:p w14:paraId="12AB44DA" w14:textId="77777777" w:rsidR="00FC3C9D" w:rsidRDefault="00FC3C9D" w:rsidP="00B33A8A">
            <w:pPr>
              <w:jc w:val="center"/>
            </w:pPr>
          </w:p>
        </w:tc>
        <w:tc>
          <w:tcPr>
            <w:tcW w:w="1417" w:type="dxa"/>
          </w:tcPr>
          <w:p w14:paraId="4F7D2255" w14:textId="77777777" w:rsidR="00FC3C9D" w:rsidRDefault="00FC3C9D" w:rsidP="00B33A8A">
            <w:pPr>
              <w:jc w:val="center"/>
            </w:pPr>
          </w:p>
        </w:tc>
        <w:tc>
          <w:tcPr>
            <w:tcW w:w="1418" w:type="dxa"/>
          </w:tcPr>
          <w:p w14:paraId="0E9AE721" w14:textId="77777777" w:rsidR="00FC3C9D" w:rsidRDefault="00FC3C9D" w:rsidP="00B33A8A">
            <w:pPr>
              <w:jc w:val="center"/>
            </w:pPr>
          </w:p>
        </w:tc>
        <w:tc>
          <w:tcPr>
            <w:tcW w:w="1559" w:type="dxa"/>
          </w:tcPr>
          <w:p w14:paraId="67A1A511" w14:textId="77777777" w:rsidR="00FC3C9D" w:rsidRDefault="00FC3C9D" w:rsidP="00B33A8A">
            <w:pPr>
              <w:jc w:val="center"/>
            </w:pPr>
          </w:p>
        </w:tc>
        <w:tc>
          <w:tcPr>
            <w:tcW w:w="1352" w:type="dxa"/>
          </w:tcPr>
          <w:p w14:paraId="3F467357" w14:textId="77777777" w:rsidR="00FC3C9D" w:rsidRDefault="00FC3C9D" w:rsidP="00B33A8A">
            <w:pPr>
              <w:jc w:val="center"/>
            </w:pPr>
          </w:p>
        </w:tc>
      </w:tr>
      <w:tr w:rsidR="00FC3C9D" w14:paraId="48422D85" w14:textId="77777777" w:rsidTr="00FC3C9D">
        <w:tc>
          <w:tcPr>
            <w:tcW w:w="8188" w:type="dxa"/>
            <w:gridSpan w:val="2"/>
          </w:tcPr>
          <w:p w14:paraId="46412DAF" w14:textId="77777777" w:rsidR="00FC3C9D" w:rsidRDefault="00FC3C9D" w:rsidP="00B33A8A">
            <w:r>
              <w:t xml:space="preserve">Maintenance Plan* </w:t>
            </w:r>
          </w:p>
        </w:tc>
        <w:tc>
          <w:tcPr>
            <w:tcW w:w="1418" w:type="dxa"/>
          </w:tcPr>
          <w:p w14:paraId="4D827B53" w14:textId="77777777" w:rsidR="00FC3C9D" w:rsidRDefault="00FC3C9D" w:rsidP="00B33A8A">
            <w:pPr>
              <w:jc w:val="center"/>
            </w:pPr>
          </w:p>
        </w:tc>
        <w:tc>
          <w:tcPr>
            <w:tcW w:w="1417" w:type="dxa"/>
          </w:tcPr>
          <w:p w14:paraId="21C1F672" w14:textId="77777777" w:rsidR="00FC3C9D" w:rsidRDefault="00FC3C9D" w:rsidP="00B33A8A">
            <w:pPr>
              <w:jc w:val="center"/>
            </w:pPr>
          </w:p>
        </w:tc>
        <w:tc>
          <w:tcPr>
            <w:tcW w:w="1418" w:type="dxa"/>
          </w:tcPr>
          <w:p w14:paraId="29183E58" w14:textId="77777777" w:rsidR="00FC3C9D" w:rsidRDefault="00FC3C9D" w:rsidP="00B33A8A">
            <w:pPr>
              <w:jc w:val="center"/>
            </w:pPr>
          </w:p>
        </w:tc>
        <w:tc>
          <w:tcPr>
            <w:tcW w:w="1559" w:type="dxa"/>
          </w:tcPr>
          <w:p w14:paraId="221C8206" w14:textId="77777777" w:rsidR="00FC3C9D" w:rsidRDefault="00FC3C9D" w:rsidP="00B33A8A">
            <w:pPr>
              <w:jc w:val="center"/>
            </w:pPr>
          </w:p>
        </w:tc>
        <w:tc>
          <w:tcPr>
            <w:tcW w:w="1352" w:type="dxa"/>
          </w:tcPr>
          <w:p w14:paraId="3AB4E1AB" w14:textId="77777777" w:rsidR="00FC3C9D" w:rsidRDefault="00FC3C9D" w:rsidP="00B33A8A">
            <w:pPr>
              <w:jc w:val="center"/>
            </w:pPr>
          </w:p>
        </w:tc>
      </w:tr>
      <w:tr w:rsidR="00FC3C9D" w14:paraId="259D7D47" w14:textId="77777777" w:rsidTr="00FC3C9D">
        <w:tc>
          <w:tcPr>
            <w:tcW w:w="8188" w:type="dxa"/>
            <w:gridSpan w:val="2"/>
          </w:tcPr>
          <w:p w14:paraId="2DD91D56" w14:textId="77777777" w:rsidR="00FC3C9D" w:rsidRDefault="00FC3C9D" w:rsidP="00B33A8A">
            <w:r>
              <w:t>Capital master plan*</w:t>
            </w:r>
          </w:p>
        </w:tc>
        <w:tc>
          <w:tcPr>
            <w:tcW w:w="1418" w:type="dxa"/>
          </w:tcPr>
          <w:p w14:paraId="7D4733CC" w14:textId="77777777" w:rsidR="00FC3C9D" w:rsidRDefault="00FC3C9D" w:rsidP="00B33A8A">
            <w:pPr>
              <w:jc w:val="center"/>
            </w:pPr>
          </w:p>
        </w:tc>
        <w:tc>
          <w:tcPr>
            <w:tcW w:w="1417" w:type="dxa"/>
          </w:tcPr>
          <w:p w14:paraId="2F9B04DC" w14:textId="77777777" w:rsidR="00FC3C9D" w:rsidRDefault="00FC3C9D" w:rsidP="00B33A8A">
            <w:pPr>
              <w:jc w:val="center"/>
            </w:pPr>
          </w:p>
        </w:tc>
        <w:tc>
          <w:tcPr>
            <w:tcW w:w="1418" w:type="dxa"/>
          </w:tcPr>
          <w:p w14:paraId="6916270A" w14:textId="77777777" w:rsidR="00FC3C9D" w:rsidRDefault="00FC3C9D" w:rsidP="00B33A8A">
            <w:pPr>
              <w:jc w:val="center"/>
            </w:pPr>
          </w:p>
        </w:tc>
        <w:tc>
          <w:tcPr>
            <w:tcW w:w="1559" w:type="dxa"/>
          </w:tcPr>
          <w:p w14:paraId="11E4908A" w14:textId="77777777" w:rsidR="00FC3C9D" w:rsidRDefault="00FC3C9D" w:rsidP="00B33A8A">
            <w:pPr>
              <w:jc w:val="center"/>
            </w:pPr>
          </w:p>
        </w:tc>
        <w:tc>
          <w:tcPr>
            <w:tcW w:w="1352" w:type="dxa"/>
          </w:tcPr>
          <w:p w14:paraId="0889B2D0" w14:textId="77777777" w:rsidR="00FC3C9D" w:rsidRDefault="00FC3C9D" w:rsidP="00B33A8A">
            <w:pPr>
              <w:jc w:val="center"/>
            </w:pPr>
          </w:p>
        </w:tc>
      </w:tr>
      <w:tr w:rsidR="00FC3C9D" w14:paraId="26D5C481" w14:textId="77777777" w:rsidTr="00FC3C9D">
        <w:tc>
          <w:tcPr>
            <w:tcW w:w="8188" w:type="dxa"/>
            <w:gridSpan w:val="2"/>
          </w:tcPr>
          <w:p w14:paraId="25DBCA9C" w14:textId="77777777" w:rsidR="00FC3C9D" w:rsidRDefault="00FC3C9D" w:rsidP="00B33A8A">
            <w:r>
              <w:t>School Improvement Plan</w:t>
            </w:r>
          </w:p>
        </w:tc>
        <w:tc>
          <w:tcPr>
            <w:tcW w:w="1418" w:type="dxa"/>
          </w:tcPr>
          <w:p w14:paraId="7BF896E3" w14:textId="0038D52B" w:rsidR="00FC3C9D" w:rsidRDefault="006D34F8" w:rsidP="00B33A8A">
            <w:pPr>
              <w:jc w:val="center"/>
            </w:pPr>
            <w:r>
              <w:t>X</w:t>
            </w:r>
          </w:p>
        </w:tc>
        <w:tc>
          <w:tcPr>
            <w:tcW w:w="1417" w:type="dxa"/>
          </w:tcPr>
          <w:p w14:paraId="0AC188F7" w14:textId="1F568EB7" w:rsidR="00FC3C9D" w:rsidRDefault="006D34F8" w:rsidP="00B33A8A">
            <w:pPr>
              <w:jc w:val="center"/>
            </w:pPr>
            <w:r>
              <w:t>X</w:t>
            </w:r>
          </w:p>
        </w:tc>
        <w:tc>
          <w:tcPr>
            <w:tcW w:w="1418" w:type="dxa"/>
          </w:tcPr>
          <w:p w14:paraId="3DB02101" w14:textId="56ADCFE2" w:rsidR="00FC3C9D" w:rsidRDefault="006D34F8" w:rsidP="00B33A8A">
            <w:pPr>
              <w:jc w:val="center"/>
            </w:pPr>
            <w:r>
              <w:t>X</w:t>
            </w:r>
          </w:p>
        </w:tc>
        <w:tc>
          <w:tcPr>
            <w:tcW w:w="1559" w:type="dxa"/>
          </w:tcPr>
          <w:p w14:paraId="28EF02D3" w14:textId="650CEB50" w:rsidR="00FC3C9D" w:rsidRDefault="006D34F8" w:rsidP="00B33A8A">
            <w:pPr>
              <w:jc w:val="center"/>
            </w:pPr>
            <w:r>
              <w:t>X</w:t>
            </w:r>
          </w:p>
        </w:tc>
        <w:tc>
          <w:tcPr>
            <w:tcW w:w="1352" w:type="dxa"/>
          </w:tcPr>
          <w:p w14:paraId="744C1BDC" w14:textId="77777777" w:rsidR="00FC3C9D" w:rsidRDefault="00FC3C9D" w:rsidP="00B33A8A">
            <w:pPr>
              <w:jc w:val="center"/>
            </w:pPr>
            <w:r>
              <w:t>X</w:t>
            </w:r>
          </w:p>
        </w:tc>
      </w:tr>
    </w:tbl>
    <w:p w14:paraId="0B3F50CD" w14:textId="34865478" w:rsidR="000453F2" w:rsidRDefault="00AC29A7" w:rsidP="00AC29A7">
      <w:pPr>
        <w:spacing w:after="0" w:line="240" w:lineRule="auto"/>
      </w:pPr>
      <w:r>
        <w:tab/>
      </w:r>
      <w:r w:rsidR="00FC3C9D">
        <w:t xml:space="preserve">*Conducted </w:t>
      </w:r>
      <w:r w:rsidR="00E66381">
        <w:t xml:space="preserve">by personnel </w:t>
      </w:r>
      <w:r w:rsidR="00FC3C9D">
        <w:t xml:space="preserve">from </w:t>
      </w:r>
      <w:r w:rsidR="00E66381">
        <w:t xml:space="preserve">Rockhampton </w:t>
      </w:r>
      <w:r w:rsidR="00FC3C9D">
        <w:t>Catholic Education Office</w:t>
      </w:r>
    </w:p>
    <w:sectPr w:rsidR="000453F2" w:rsidSect="004D37FE">
      <w:footerReference w:type="default" r:id="rId14"/>
      <w:pgSz w:w="16838" w:h="11906" w:orient="landscape" w:code="9"/>
      <w:pgMar w:top="680" w:right="851" w:bottom="992"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8E13" w14:textId="77777777" w:rsidR="0079143F" w:rsidRDefault="0079143F" w:rsidP="007C650A">
      <w:pPr>
        <w:spacing w:after="0" w:line="240" w:lineRule="auto"/>
      </w:pPr>
      <w:r>
        <w:separator/>
      </w:r>
    </w:p>
  </w:endnote>
  <w:endnote w:type="continuationSeparator" w:id="0">
    <w:p w14:paraId="25C0C7F1" w14:textId="77777777" w:rsidR="0079143F" w:rsidRDefault="0079143F" w:rsidP="007C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0DA63" w14:textId="7A6D72A5" w:rsidR="0079143F" w:rsidRDefault="0079143F">
    <w:pPr>
      <w:pStyle w:val="Footer"/>
    </w:pPr>
    <w:r>
      <w:t xml:space="preserve">Developed from Catholic Education Archdiocese of Canberra &amp; Goulburn Strategic Plan </w:t>
    </w:r>
  </w:p>
  <w:p w14:paraId="23310C77" w14:textId="77777777" w:rsidR="0079143F" w:rsidRDefault="0079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7A0B" w14:textId="77777777" w:rsidR="0079143F" w:rsidRDefault="0079143F" w:rsidP="007C650A">
      <w:pPr>
        <w:spacing w:after="0" w:line="240" w:lineRule="auto"/>
      </w:pPr>
      <w:r>
        <w:separator/>
      </w:r>
    </w:p>
  </w:footnote>
  <w:footnote w:type="continuationSeparator" w:id="0">
    <w:p w14:paraId="76FF4BF7" w14:textId="77777777" w:rsidR="0079143F" w:rsidRDefault="0079143F" w:rsidP="007C6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4F9"/>
    <w:multiLevelType w:val="hybridMultilevel"/>
    <w:tmpl w:val="6D943EA2"/>
    <w:lvl w:ilvl="0" w:tplc="1DE8AD4C">
      <w:numFmt w:val="bullet"/>
      <w:lvlText w:val="-"/>
      <w:lvlJc w:val="left"/>
      <w:pPr>
        <w:ind w:left="890" w:hanging="360"/>
      </w:pPr>
      <w:rPr>
        <w:rFonts w:ascii="Calibri" w:eastAsiaTheme="minorHAnsi" w:hAnsi="Calibri" w:cs="Calibri"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nsid w:val="0C1E1457"/>
    <w:multiLevelType w:val="hybridMultilevel"/>
    <w:tmpl w:val="DF846E5A"/>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E354E9"/>
    <w:multiLevelType w:val="hybridMultilevel"/>
    <w:tmpl w:val="9106F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A4D7C"/>
    <w:multiLevelType w:val="hybridMultilevel"/>
    <w:tmpl w:val="CD0CD8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26063C"/>
    <w:multiLevelType w:val="hybridMultilevel"/>
    <w:tmpl w:val="9E3A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1900B2"/>
    <w:multiLevelType w:val="hybridMultilevel"/>
    <w:tmpl w:val="9BE8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98498D"/>
    <w:multiLevelType w:val="multilevel"/>
    <w:tmpl w:val="EB8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20996"/>
    <w:multiLevelType w:val="hybridMultilevel"/>
    <w:tmpl w:val="E5CC7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42653A"/>
    <w:multiLevelType w:val="hybridMultilevel"/>
    <w:tmpl w:val="C66E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DF784B"/>
    <w:multiLevelType w:val="hybridMultilevel"/>
    <w:tmpl w:val="98B04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563F52"/>
    <w:multiLevelType w:val="hybridMultilevel"/>
    <w:tmpl w:val="EEFA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BF4A1A"/>
    <w:multiLevelType w:val="hybridMultilevel"/>
    <w:tmpl w:val="20B4EC30"/>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4406BC"/>
    <w:multiLevelType w:val="hybridMultilevel"/>
    <w:tmpl w:val="29E0F212"/>
    <w:lvl w:ilvl="0" w:tplc="0C090001">
      <w:start w:val="1"/>
      <w:numFmt w:val="bullet"/>
      <w:lvlText w:val=""/>
      <w:lvlJc w:val="left"/>
      <w:pPr>
        <w:ind w:left="720" w:hanging="360"/>
      </w:pPr>
      <w:rPr>
        <w:rFonts w:ascii="Symbol" w:hAnsi="Symbol" w:hint="default"/>
      </w:rPr>
    </w:lvl>
    <w:lvl w:ilvl="1" w:tplc="1DE8AD4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7C7876"/>
    <w:multiLevelType w:val="hybridMultilevel"/>
    <w:tmpl w:val="42EE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B5DAF"/>
    <w:multiLevelType w:val="hybridMultilevel"/>
    <w:tmpl w:val="AE4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7C4B1D"/>
    <w:multiLevelType w:val="hybridMultilevel"/>
    <w:tmpl w:val="964EBBB2"/>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FD3BD2"/>
    <w:multiLevelType w:val="hybridMultilevel"/>
    <w:tmpl w:val="65E45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121DE0"/>
    <w:multiLevelType w:val="hybridMultilevel"/>
    <w:tmpl w:val="9766899C"/>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5C5923"/>
    <w:multiLevelType w:val="hybridMultilevel"/>
    <w:tmpl w:val="A898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100BE7"/>
    <w:multiLevelType w:val="hybridMultilevel"/>
    <w:tmpl w:val="7B1C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D8037A"/>
    <w:multiLevelType w:val="hybridMultilevel"/>
    <w:tmpl w:val="00AE71A6"/>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5E585F"/>
    <w:multiLevelType w:val="hybridMultilevel"/>
    <w:tmpl w:val="05B2DE36"/>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9E5248"/>
    <w:multiLevelType w:val="hybridMultilevel"/>
    <w:tmpl w:val="39F03064"/>
    <w:lvl w:ilvl="0" w:tplc="1DE8AD4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5012ED"/>
    <w:multiLevelType w:val="hybridMultilevel"/>
    <w:tmpl w:val="910E6B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23058C"/>
    <w:multiLevelType w:val="hybridMultilevel"/>
    <w:tmpl w:val="D6DC30F6"/>
    <w:lvl w:ilvl="0" w:tplc="1DE8AD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6E6CA5"/>
    <w:multiLevelType w:val="hybridMultilevel"/>
    <w:tmpl w:val="86B43AFA"/>
    <w:lvl w:ilvl="0" w:tplc="1DE8AD4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13"/>
  </w:num>
  <w:num w:numId="5">
    <w:abstractNumId w:val="22"/>
  </w:num>
  <w:num w:numId="6">
    <w:abstractNumId w:val="17"/>
  </w:num>
  <w:num w:numId="7">
    <w:abstractNumId w:val="9"/>
  </w:num>
  <w:num w:numId="8">
    <w:abstractNumId w:val="10"/>
  </w:num>
  <w:num w:numId="9">
    <w:abstractNumId w:val="2"/>
  </w:num>
  <w:num w:numId="10">
    <w:abstractNumId w:val="21"/>
  </w:num>
  <w:num w:numId="11">
    <w:abstractNumId w:val="20"/>
  </w:num>
  <w:num w:numId="12">
    <w:abstractNumId w:val="18"/>
  </w:num>
  <w:num w:numId="13">
    <w:abstractNumId w:val="4"/>
  </w:num>
  <w:num w:numId="14">
    <w:abstractNumId w:val="8"/>
  </w:num>
  <w:num w:numId="15">
    <w:abstractNumId w:val="23"/>
  </w:num>
  <w:num w:numId="16">
    <w:abstractNumId w:val="14"/>
  </w:num>
  <w:num w:numId="17">
    <w:abstractNumId w:val="19"/>
  </w:num>
  <w:num w:numId="18">
    <w:abstractNumId w:val="5"/>
  </w:num>
  <w:num w:numId="19">
    <w:abstractNumId w:val="12"/>
  </w:num>
  <w:num w:numId="20">
    <w:abstractNumId w:val="7"/>
  </w:num>
  <w:num w:numId="21">
    <w:abstractNumId w:val="0"/>
  </w:num>
  <w:num w:numId="22">
    <w:abstractNumId w:val="25"/>
  </w:num>
  <w:num w:numId="23">
    <w:abstractNumId w:val="24"/>
  </w:num>
  <w:num w:numId="24">
    <w:abstractNumId w:val="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F5"/>
    <w:rsid w:val="00013653"/>
    <w:rsid w:val="000453F2"/>
    <w:rsid w:val="000540C0"/>
    <w:rsid w:val="00077662"/>
    <w:rsid w:val="00080D3C"/>
    <w:rsid w:val="00094975"/>
    <w:rsid w:val="00097EBF"/>
    <w:rsid w:val="000B6BDC"/>
    <w:rsid w:val="000C34F8"/>
    <w:rsid w:val="000C6AE0"/>
    <w:rsid w:val="000D2B8C"/>
    <w:rsid w:val="000D7F83"/>
    <w:rsid w:val="000E32B0"/>
    <w:rsid w:val="00101516"/>
    <w:rsid w:val="00102E1E"/>
    <w:rsid w:val="00103600"/>
    <w:rsid w:val="001070D8"/>
    <w:rsid w:val="001133CE"/>
    <w:rsid w:val="00121163"/>
    <w:rsid w:val="0012754C"/>
    <w:rsid w:val="00176E81"/>
    <w:rsid w:val="001804F3"/>
    <w:rsid w:val="001B27B4"/>
    <w:rsid w:val="001C4BBE"/>
    <w:rsid w:val="001E3894"/>
    <w:rsid w:val="001F36E0"/>
    <w:rsid w:val="002019EB"/>
    <w:rsid w:val="00204EC3"/>
    <w:rsid w:val="00252F28"/>
    <w:rsid w:val="00255C2E"/>
    <w:rsid w:val="00257C19"/>
    <w:rsid w:val="00265E9D"/>
    <w:rsid w:val="00272C40"/>
    <w:rsid w:val="00272E19"/>
    <w:rsid w:val="002A2DA8"/>
    <w:rsid w:val="002A3E85"/>
    <w:rsid w:val="002F351B"/>
    <w:rsid w:val="0035070B"/>
    <w:rsid w:val="00353C33"/>
    <w:rsid w:val="00370229"/>
    <w:rsid w:val="00371860"/>
    <w:rsid w:val="0037385D"/>
    <w:rsid w:val="0037543A"/>
    <w:rsid w:val="003A6ADF"/>
    <w:rsid w:val="003D3F71"/>
    <w:rsid w:val="00415BCE"/>
    <w:rsid w:val="0044289E"/>
    <w:rsid w:val="004701BD"/>
    <w:rsid w:val="00482818"/>
    <w:rsid w:val="004A3D8B"/>
    <w:rsid w:val="004B30F9"/>
    <w:rsid w:val="004C0A91"/>
    <w:rsid w:val="004D017F"/>
    <w:rsid w:val="004D37FE"/>
    <w:rsid w:val="004E3F08"/>
    <w:rsid w:val="004F4986"/>
    <w:rsid w:val="004F53FB"/>
    <w:rsid w:val="00521D7D"/>
    <w:rsid w:val="00550480"/>
    <w:rsid w:val="00565AB2"/>
    <w:rsid w:val="00570136"/>
    <w:rsid w:val="005747A7"/>
    <w:rsid w:val="00582E0F"/>
    <w:rsid w:val="00585C50"/>
    <w:rsid w:val="005C5E72"/>
    <w:rsid w:val="005D7A2F"/>
    <w:rsid w:val="005F29A5"/>
    <w:rsid w:val="006119DB"/>
    <w:rsid w:val="00636B21"/>
    <w:rsid w:val="006451DC"/>
    <w:rsid w:val="0065508F"/>
    <w:rsid w:val="006648A8"/>
    <w:rsid w:val="006B5548"/>
    <w:rsid w:val="006B709B"/>
    <w:rsid w:val="006D01F2"/>
    <w:rsid w:val="006D34F8"/>
    <w:rsid w:val="006F0875"/>
    <w:rsid w:val="006F4398"/>
    <w:rsid w:val="0070107A"/>
    <w:rsid w:val="00715A7B"/>
    <w:rsid w:val="00725FA0"/>
    <w:rsid w:val="00735C0C"/>
    <w:rsid w:val="00741E87"/>
    <w:rsid w:val="00750233"/>
    <w:rsid w:val="00755B60"/>
    <w:rsid w:val="00760823"/>
    <w:rsid w:val="00786FB4"/>
    <w:rsid w:val="0079143F"/>
    <w:rsid w:val="007B6251"/>
    <w:rsid w:val="007C650A"/>
    <w:rsid w:val="00804BFE"/>
    <w:rsid w:val="00817F77"/>
    <w:rsid w:val="00840169"/>
    <w:rsid w:val="00850FBD"/>
    <w:rsid w:val="008840ED"/>
    <w:rsid w:val="008978A8"/>
    <w:rsid w:val="008A6B9E"/>
    <w:rsid w:val="008D4175"/>
    <w:rsid w:val="008E6C68"/>
    <w:rsid w:val="008F2702"/>
    <w:rsid w:val="008F565A"/>
    <w:rsid w:val="009140C6"/>
    <w:rsid w:val="009151F1"/>
    <w:rsid w:val="00923947"/>
    <w:rsid w:val="00924DF6"/>
    <w:rsid w:val="00946D9A"/>
    <w:rsid w:val="00950DC2"/>
    <w:rsid w:val="00954C6F"/>
    <w:rsid w:val="009843F4"/>
    <w:rsid w:val="009C5F4D"/>
    <w:rsid w:val="009F7740"/>
    <w:rsid w:val="00A03CB9"/>
    <w:rsid w:val="00A20D48"/>
    <w:rsid w:val="00A21B3D"/>
    <w:rsid w:val="00A306F5"/>
    <w:rsid w:val="00A35FE0"/>
    <w:rsid w:val="00A41BEA"/>
    <w:rsid w:val="00A9255E"/>
    <w:rsid w:val="00A93BFC"/>
    <w:rsid w:val="00A95472"/>
    <w:rsid w:val="00AA3E75"/>
    <w:rsid w:val="00AC01FA"/>
    <w:rsid w:val="00AC29A7"/>
    <w:rsid w:val="00AC3017"/>
    <w:rsid w:val="00AD2A16"/>
    <w:rsid w:val="00AE1B35"/>
    <w:rsid w:val="00AF2DAA"/>
    <w:rsid w:val="00AF750C"/>
    <w:rsid w:val="00B04771"/>
    <w:rsid w:val="00B055A8"/>
    <w:rsid w:val="00B062DD"/>
    <w:rsid w:val="00B3066D"/>
    <w:rsid w:val="00B33A8A"/>
    <w:rsid w:val="00B36746"/>
    <w:rsid w:val="00B47E4A"/>
    <w:rsid w:val="00B5158A"/>
    <w:rsid w:val="00B61326"/>
    <w:rsid w:val="00B85E9B"/>
    <w:rsid w:val="00B92846"/>
    <w:rsid w:val="00B96457"/>
    <w:rsid w:val="00BD5C5F"/>
    <w:rsid w:val="00BD6B1A"/>
    <w:rsid w:val="00BF5346"/>
    <w:rsid w:val="00C05D05"/>
    <w:rsid w:val="00C13BBA"/>
    <w:rsid w:val="00C55BD8"/>
    <w:rsid w:val="00C65801"/>
    <w:rsid w:val="00CA535A"/>
    <w:rsid w:val="00CC135D"/>
    <w:rsid w:val="00CE3083"/>
    <w:rsid w:val="00D00601"/>
    <w:rsid w:val="00D15A2E"/>
    <w:rsid w:val="00D15B41"/>
    <w:rsid w:val="00D23E35"/>
    <w:rsid w:val="00D30962"/>
    <w:rsid w:val="00D8440D"/>
    <w:rsid w:val="00D93D16"/>
    <w:rsid w:val="00DA3E7D"/>
    <w:rsid w:val="00DD0A24"/>
    <w:rsid w:val="00DF5CDB"/>
    <w:rsid w:val="00E114E8"/>
    <w:rsid w:val="00E212C6"/>
    <w:rsid w:val="00E24BFD"/>
    <w:rsid w:val="00E258E4"/>
    <w:rsid w:val="00E44B2C"/>
    <w:rsid w:val="00E553C4"/>
    <w:rsid w:val="00E655D1"/>
    <w:rsid w:val="00E65648"/>
    <w:rsid w:val="00E66381"/>
    <w:rsid w:val="00E731EE"/>
    <w:rsid w:val="00E8469D"/>
    <w:rsid w:val="00E92346"/>
    <w:rsid w:val="00EB0AFD"/>
    <w:rsid w:val="00EC6B56"/>
    <w:rsid w:val="00ED4A31"/>
    <w:rsid w:val="00EF07B1"/>
    <w:rsid w:val="00F119DA"/>
    <w:rsid w:val="00F126B3"/>
    <w:rsid w:val="00F159B4"/>
    <w:rsid w:val="00F2233B"/>
    <w:rsid w:val="00FA721E"/>
    <w:rsid w:val="00FB2C6B"/>
    <w:rsid w:val="00FC3C9D"/>
    <w:rsid w:val="00FC50F6"/>
    <w:rsid w:val="00FD09A7"/>
    <w:rsid w:val="00FD781B"/>
    <w:rsid w:val="00FE3CEF"/>
    <w:rsid w:val="00FF1DB8"/>
    <w:rsid w:val="00FF5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03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6F5"/>
    <w:rPr>
      <w:color w:val="808080"/>
    </w:rPr>
  </w:style>
  <w:style w:type="table" w:styleId="TableGrid">
    <w:name w:val="Table Grid"/>
    <w:basedOn w:val="TableNormal"/>
    <w:uiPriority w:val="39"/>
    <w:rsid w:val="00A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DB"/>
    <w:rPr>
      <w:rFonts w:ascii="Segoe UI" w:hAnsi="Segoe UI" w:cs="Segoe UI"/>
      <w:sz w:val="18"/>
      <w:szCs w:val="18"/>
    </w:rPr>
  </w:style>
  <w:style w:type="paragraph" w:styleId="Header">
    <w:name w:val="header"/>
    <w:basedOn w:val="Normal"/>
    <w:link w:val="HeaderChar"/>
    <w:uiPriority w:val="99"/>
    <w:unhideWhenUsed/>
    <w:rsid w:val="007C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50A"/>
  </w:style>
  <w:style w:type="paragraph" w:styleId="Footer">
    <w:name w:val="footer"/>
    <w:basedOn w:val="Normal"/>
    <w:link w:val="FooterChar"/>
    <w:uiPriority w:val="99"/>
    <w:unhideWhenUsed/>
    <w:rsid w:val="007C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50A"/>
  </w:style>
  <w:style w:type="paragraph" w:styleId="ListParagraph">
    <w:name w:val="List Paragraph"/>
    <w:basedOn w:val="Normal"/>
    <w:uiPriority w:val="34"/>
    <w:qFormat/>
    <w:rsid w:val="00AC3017"/>
    <w:pPr>
      <w:ind w:left="720"/>
      <w:contextualSpacing/>
    </w:pPr>
  </w:style>
  <w:style w:type="character" w:styleId="Emphasis">
    <w:name w:val="Emphasis"/>
    <w:basedOn w:val="DefaultParagraphFont"/>
    <w:uiPriority w:val="20"/>
    <w:qFormat/>
    <w:rsid w:val="00F223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6F5"/>
    <w:rPr>
      <w:color w:val="808080"/>
    </w:rPr>
  </w:style>
  <w:style w:type="table" w:styleId="TableGrid">
    <w:name w:val="Table Grid"/>
    <w:basedOn w:val="TableNormal"/>
    <w:uiPriority w:val="39"/>
    <w:rsid w:val="00A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DB"/>
    <w:rPr>
      <w:rFonts w:ascii="Segoe UI" w:hAnsi="Segoe UI" w:cs="Segoe UI"/>
      <w:sz w:val="18"/>
      <w:szCs w:val="18"/>
    </w:rPr>
  </w:style>
  <w:style w:type="paragraph" w:styleId="Header">
    <w:name w:val="header"/>
    <w:basedOn w:val="Normal"/>
    <w:link w:val="HeaderChar"/>
    <w:uiPriority w:val="99"/>
    <w:unhideWhenUsed/>
    <w:rsid w:val="007C6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50A"/>
  </w:style>
  <w:style w:type="paragraph" w:styleId="Footer">
    <w:name w:val="footer"/>
    <w:basedOn w:val="Normal"/>
    <w:link w:val="FooterChar"/>
    <w:uiPriority w:val="99"/>
    <w:unhideWhenUsed/>
    <w:rsid w:val="007C6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50A"/>
  </w:style>
  <w:style w:type="paragraph" w:styleId="ListParagraph">
    <w:name w:val="List Paragraph"/>
    <w:basedOn w:val="Normal"/>
    <w:uiPriority w:val="34"/>
    <w:qFormat/>
    <w:rsid w:val="00AC3017"/>
    <w:pPr>
      <w:ind w:left="720"/>
      <w:contextualSpacing/>
    </w:pPr>
  </w:style>
  <w:style w:type="character" w:styleId="Emphasis">
    <w:name w:val="Emphasis"/>
    <w:basedOn w:val="DefaultParagraphFont"/>
    <w:uiPriority w:val="20"/>
    <w:qFormat/>
    <w:rsid w:val="00F2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7416">
      <w:bodyDiv w:val="1"/>
      <w:marLeft w:val="0"/>
      <w:marRight w:val="0"/>
      <w:marTop w:val="0"/>
      <w:marBottom w:val="0"/>
      <w:divBdr>
        <w:top w:val="none" w:sz="0" w:space="0" w:color="auto"/>
        <w:left w:val="none" w:sz="0" w:space="0" w:color="auto"/>
        <w:bottom w:val="none" w:sz="0" w:space="0" w:color="auto"/>
        <w:right w:val="none" w:sz="0" w:space="0" w:color="auto"/>
      </w:divBdr>
    </w:div>
    <w:div w:id="649098918">
      <w:bodyDiv w:val="1"/>
      <w:marLeft w:val="0"/>
      <w:marRight w:val="0"/>
      <w:marTop w:val="0"/>
      <w:marBottom w:val="0"/>
      <w:divBdr>
        <w:top w:val="none" w:sz="0" w:space="0" w:color="auto"/>
        <w:left w:val="none" w:sz="0" w:space="0" w:color="auto"/>
        <w:bottom w:val="none" w:sz="0" w:space="0" w:color="auto"/>
        <w:right w:val="none" w:sz="0" w:space="0" w:color="auto"/>
      </w:divBdr>
    </w:div>
    <w:div w:id="1215657985">
      <w:bodyDiv w:val="1"/>
      <w:marLeft w:val="0"/>
      <w:marRight w:val="0"/>
      <w:marTop w:val="0"/>
      <w:marBottom w:val="0"/>
      <w:divBdr>
        <w:top w:val="none" w:sz="0" w:space="0" w:color="auto"/>
        <w:left w:val="none" w:sz="0" w:space="0" w:color="auto"/>
        <w:bottom w:val="none" w:sz="0" w:space="0" w:color="auto"/>
        <w:right w:val="none" w:sz="0" w:space="0" w:color="auto"/>
      </w:divBdr>
    </w:div>
    <w:div w:id="1388142641">
      <w:bodyDiv w:val="1"/>
      <w:marLeft w:val="0"/>
      <w:marRight w:val="0"/>
      <w:marTop w:val="0"/>
      <w:marBottom w:val="0"/>
      <w:divBdr>
        <w:top w:val="none" w:sz="0" w:space="0" w:color="auto"/>
        <w:left w:val="none" w:sz="0" w:space="0" w:color="auto"/>
        <w:bottom w:val="none" w:sz="0" w:space="0" w:color="auto"/>
        <w:right w:val="none" w:sz="0" w:space="0" w:color="auto"/>
      </w:divBdr>
      <w:divsChild>
        <w:div w:id="1287465159">
          <w:marLeft w:val="0"/>
          <w:marRight w:val="0"/>
          <w:marTop w:val="0"/>
          <w:marBottom w:val="240"/>
          <w:divBdr>
            <w:top w:val="none" w:sz="0" w:space="0" w:color="auto"/>
            <w:left w:val="none" w:sz="0" w:space="0" w:color="auto"/>
            <w:bottom w:val="none" w:sz="0" w:space="0" w:color="auto"/>
            <w:right w:val="none" w:sz="0" w:space="0" w:color="auto"/>
          </w:divBdr>
        </w:div>
        <w:div w:id="1768770179">
          <w:marLeft w:val="0"/>
          <w:marRight w:val="0"/>
          <w:marTop w:val="0"/>
          <w:marBottom w:val="0"/>
          <w:divBdr>
            <w:top w:val="none" w:sz="0" w:space="0" w:color="auto"/>
            <w:left w:val="none" w:sz="0" w:space="0" w:color="auto"/>
            <w:bottom w:val="none" w:sz="0" w:space="0" w:color="auto"/>
            <w:right w:val="none" w:sz="0" w:space="0" w:color="auto"/>
          </w:divBdr>
          <w:divsChild>
            <w:div w:id="1379820669">
              <w:marLeft w:val="0"/>
              <w:marRight w:val="0"/>
              <w:marTop w:val="0"/>
              <w:marBottom w:val="0"/>
              <w:divBdr>
                <w:top w:val="none" w:sz="0" w:space="0" w:color="auto"/>
                <w:left w:val="none" w:sz="0" w:space="0" w:color="auto"/>
                <w:bottom w:val="none" w:sz="0" w:space="0" w:color="auto"/>
                <w:right w:val="none" w:sz="0" w:space="0" w:color="auto"/>
              </w:divBdr>
              <w:divsChild>
                <w:div w:id="1036586564">
                  <w:marLeft w:val="120"/>
                  <w:marRight w:val="120"/>
                  <w:marTop w:val="120"/>
                  <w:marBottom w:val="120"/>
                  <w:divBdr>
                    <w:top w:val="none" w:sz="0" w:space="0" w:color="auto"/>
                    <w:left w:val="none" w:sz="0" w:space="0" w:color="auto"/>
                    <w:bottom w:val="none" w:sz="0" w:space="0" w:color="auto"/>
                    <w:right w:val="none" w:sz="0" w:space="0" w:color="auto"/>
                  </w:divBdr>
                  <w:divsChild>
                    <w:div w:id="1981155447">
                      <w:marLeft w:val="0"/>
                      <w:marRight w:val="0"/>
                      <w:marTop w:val="0"/>
                      <w:marBottom w:val="0"/>
                      <w:divBdr>
                        <w:top w:val="single" w:sz="6" w:space="2" w:color="auto"/>
                        <w:left w:val="single" w:sz="6" w:space="2" w:color="auto"/>
                        <w:bottom w:val="single" w:sz="6" w:space="2" w:color="auto"/>
                        <w:right w:val="single" w:sz="6" w:space="2" w:color="auto"/>
                      </w:divBdr>
                      <w:divsChild>
                        <w:div w:id="1673605800">
                          <w:marLeft w:val="0"/>
                          <w:marRight w:val="0"/>
                          <w:marTop w:val="0"/>
                          <w:marBottom w:val="0"/>
                          <w:divBdr>
                            <w:top w:val="none" w:sz="0" w:space="0" w:color="auto"/>
                            <w:left w:val="none" w:sz="0" w:space="0" w:color="auto"/>
                            <w:bottom w:val="none" w:sz="0" w:space="0" w:color="auto"/>
                            <w:right w:val="none" w:sz="0" w:space="0" w:color="auto"/>
                          </w:divBdr>
                          <w:divsChild>
                            <w:div w:id="17196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4607">
              <w:marLeft w:val="0"/>
              <w:marRight w:val="0"/>
              <w:marTop w:val="0"/>
              <w:marBottom w:val="0"/>
              <w:divBdr>
                <w:top w:val="none" w:sz="0" w:space="0" w:color="auto"/>
                <w:left w:val="none" w:sz="0" w:space="0" w:color="auto"/>
                <w:bottom w:val="none" w:sz="0" w:space="0" w:color="auto"/>
                <w:right w:val="none" w:sz="0" w:space="0" w:color="auto"/>
              </w:divBdr>
              <w:divsChild>
                <w:div w:id="1531409918">
                  <w:marLeft w:val="120"/>
                  <w:marRight w:val="120"/>
                  <w:marTop w:val="120"/>
                  <w:marBottom w:val="120"/>
                  <w:divBdr>
                    <w:top w:val="none" w:sz="0" w:space="0" w:color="auto"/>
                    <w:left w:val="none" w:sz="0" w:space="0" w:color="auto"/>
                    <w:bottom w:val="none" w:sz="0" w:space="0" w:color="auto"/>
                    <w:right w:val="none" w:sz="0" w:space="0" w:color="auto"/>
                  </w:divBdr>
                  <w:divsChild>
                    <w:div w:id="2076471139">
                      <w:marLeft w:val="0"/>
                      <w:marRight w:val="0"/>
                      <w:marTop w:val="0"/>
                      <w:marBottom w:val="0"/>
                      <w:divBdr>
                        <w:top w:val="single" w:sz="6" w:space="2" w:color="auto"/>
                        <w:left w:val="single" w:sz="6" w:space="2" w:color="auto"/>
                        <w:bottom w:val="single" w:sz="6" w:space="2" w:color="auto"/>
                        <w:right w:val="single" w:sz="6" w:space="2" w:color="auto"/>
                      </w:divBdr>
                      <w:divsChild>
                        <w:div w:id="2027126242">
                          <w:marLeft w:val="0"/>
                          <w:marRight w:val="0"/>
                          <w:marTop w:val="0"/>
                          <w:marBottom w:val="0"/>
                          <w:divBdr>
                            <w:top w:val="none" w:sz="0" w:space="0" w:color="auto"/>
                            <w:left w:val="none" w:sz="0" w:space="0" w:color="auto"/>
                            <w:bottom w:val="none" w:sz="0" w:space="0" w:color="auto"/>
                            <w:right w:val="none" w:sz="0" w:space="0" w:color="auto"/>
                          </w:divBdr>
                          <w:divsChild>
                            <w:div w:id="975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372">
              <w:marLeft w:val="0"/>
              <w:marRight w:val="0"/>
              <w:marTop w:val="0"/>
              <w:marBottom w:val="0"/>
              <w:divBdr>
                <w:top w:val="none" w:sz="0" w:space="0" w:color="auto"/>
                <w:left w:val="none" w:sz="0" w:space="0" w:color="auto"/>
                <w:bottom w:val="none" w:sz="0" w:space="0" w:color="auto"/>
                <w:right w:val="none" w:sz="0" w:space="0" w:color="auto"/>
              </w:divBdr>
              <w:divsChild>
                <w:div w:id="514419860">
                  <w:marLeft w:val="120"/>
                  <w:marRight w:val="120"/>
                  <w:marTop w:val="120"/>
                  <w:marBottom w:val="120"/>
                  <w:divBdr>
                    <w:top w:val="none" w:sz="0" w:space="0" w:color="auto"/>
                    <w:left w:val="none" w:sz="0" w:space="0" w:color="auto"/>
                    <w:bottom w:val="none" w:sz="0" w:space="0" w:color="auto"/>
                    <w:right w:val="none" w:sz="0" w:space="0" w:color="auto"/>
                  </w:divBdr>
                  <w:divsChild>
                    <w:div w:id="177937961">
                      <w:marLeft w:val="0"/>
                      <w:marRight w:val="0"/>
                      <w:marTop w:val="0"/>
                      <w:marBottom w:val="0"/>
                      <w:divBdr>
                        <w:top w:val="single" w:sz="6" w:space="2" w:color="auto"/>
                        <w:left w:val="single" w:sz="6" w:space="2" w:color="auto"/>
                        <w:bottom w:val="single" w:sz="6" w:space="2" w:color="auto"/>
                        <w:right w:val="single" w:sz="6" w:space="2" w:color="auto"/>
                      </w:divBdr>
                      <w:divsChild>
                        <w:div w:id="1591769066">
                          <w:marLeft w:val="0"/>
                          <w:marRight w:val="0"/>
                          <w:marTop w:val="0"/>
                          <w:marBottom w:val="0"/>
                          <w:divBdr>
                            <w:top w:val="none" w:sz="0" w:space="0" w:color="auto"/>
                            <w:left w:val="none" w:sz="0" w:space="0" w:color="auto"/>
                            <w:bottom w:val="none" w:sz="0" w:space="0" w:color="auto"/>
                            <w:right w:val="none" w:sz="0" w:space="0" w:color="auto"/>
                          </w:divBdr>
                          <w:divsChild>
                            <w:div w:id="1907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98464">
          <w:marLeft w:val="0"/>
          <w:marRight w:val="0"/>
          <w:marTop w:val="0"/>
          <w:marBottom w:val="240"/>
          <w:divBdr>
            <w:top w:val="none" w:sz="0" w:space="0" w:color="auto"/>
            <w:left w:val="none" w:sz="0" w:space="0" w:color="auto"/>
            <w:bottom w:val="none" w:sz="0" w:space="0" w:color="auto"/>
            <w:right w:val="none" w:sz="0" w:space="0" w:color="auto"/>
          </w:divBdr>
        </w:div>
        <w:div w:id="614825631">
          <w:marLeft w:val="0"/>
          <w:marRight w:val="0"/>
          <w:marTop w:val="0"/>
          <w:marBottom w:val="240"/>
          <w:divBdr>
            <w:top w:val="none" w:sz="0" w:space="0" w:color="auto"/>
            <w:left w:val="none" w:sz="0" w:space="0" w:color="auto"/>
            <w:bottom w:val="none" w:sz="0" w:space="0" w:color="auto"/>
            <w:right w:val="none" w:sz="0" w:space="0" w:color="auto"/>
          </w:divBdr>
        </w:div>
      </w:divsChild>
    </w:div>
    <w:div w:id="1868062490">
      <w:bodyDiv w:val="1"/>
      <w:marLeft w:val="0"/>
      <w:marRight w:val="0"/>
      <w:marTop w:val="0"/>
      <w:marBottom w:val="0"/>
      <w:divBdr>
        <w:top w:val="none" w:sz="0" w:space="0" w:color="auto"/>
        <w:left w:val="none" w:sz="0" w:space="0" w:color="auto"/>
        <w:bottom w:val="none" w:sz="0" w:space="0" w:color="auto"/>
        <w:right w:val="none" w:sz="0" w:space="0" w:color="auto"/>
      </w:divBdr>
    </w:div>
    <w:div w:id="20029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s xmlns="1e93ddb9-5146-4a90-9b39-0ed00ba20c98">SCHOOL IMPROVEMENT PLAN</Resources>
    <Framework xmlns="1e93ddb9-5146-4a90-9b39-0ed00ba20c98">Framework</Framewor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1AB62D78A3F4D9ADE17F3798C0D54" ma:contentTypeVersion="2" ma:contentTypeDescription="Create a new document." ma:contentTypeScope="" ma:versionID="3dca1d7d46bdafd03d3499077cc52f58">
  <xsd:schema xmlns:xsd="http://www.w3.org/2001/XMLSchema" xmlns:xs="http://www.w3.org/2001/XMLSchema" xmlns:p="http://schemas.microsoft.com/office/2006/metadata/properties" xmlns:ns2="1e93ddb9-5146-4a90-9b39-0ed00ba20c98" targetNamespace="http://schemas.microsoft.com/office/2006/metadata/properties" ma:root="true" ma:fieldsID="d0e94199e193e8af459e08ede375dbdd" ns2:_="">
    <xsd:import namespace="1e93ddb9-5146-4a90-9b39-0ed00ba20c98"/>
    <xsd:element name="properties">
      <xsd:complexType>
        <xsd:sequence>
          <xsd:element name="documentManagement">
            <xsd:complexType>
              <xsd:all>
                <xsd:element ref="ns2:Resources" minOccurs="0"/>
                <xsd:element ref="ns2:Framewo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3ddb9-5146-4a90-9b39-0ed00ba20c98" elementFormDefault="qualified">
    <xsd:import namespace="http://schemas.microsoft.com/office/2006/documentManagement/types"/>
    <xsd:import namespace="http://schemas.microsoft.com/office/infopath/2007/PartnerControls"/>
    <xsd:element name="Resources" ma:index="8" nillable="true" ma:displayName="Resources" ma:default="SELF REVIEW DATA COLLECTION" ma:format="Dropdown" ma:internalName="Resources">
      <xsd:simpleType>
        <xsd:restriction base="dms:Choice">
          <xsd:enumeration value="SELF REVIEW DATA COLLECTION"/>
          <xsd:enumeration value="SELF REVIEW REPORTS"/>
          <xsd:enumeration value="SCHOOL IMPROVEMENT PLAN"/>
          <xsd:enumeration value="ANNUAL SCHOOL REPORT"/>
          <xsd:enumeration value="CATHOLIC ETHOS AND IDENTITY AUDIT"/>
          <xsd:enumeration value="NSIT AUDIT"/>
          <xsd:enumeration value="COMPLIANCE DOCUMENTS"/>
          <xsd:enumeration value="VALIDATION VISIT DOCUMENTATION"/>
          <xsd:enumeration value="REFERENCE RESOURCES"/>
        </xsd:restriction>
      </xsd:simpleType>
    </xsd:element>
    <xsd:element name="Framework" ma:index="9" nillable="true" ma:displayName="Framework" ma:default="Framework" ma:format="Dropdown" ma:internalName="Framework">
      <xsd:simpleType>
        <xsd:restriction base="dms:Choice">
          <xsd:enumeration value="Framewor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8FAF-F49F-48D0-A31A-1827E7A70671}">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1e93ddb9-5146-4a90-9b39-0ed00ba20c98"/>
    <ds:schemaRef ds:uri="http://purl.org/dc/terms/"/>
  </ds:schemaRefs>
</ds:datastoreItem>
</file>

<file path=customXml/itemProps2.xml><?xml version="1.0" encoding="utf-8"?>
<ds:datastoreItem xmlns:ds="http://schemas.openxmlformats.org/officeDocument/2006/customXml" ds:itemID="{E096B99E-5038-4D1A-943B-DD86F6171A2B}">
  <ds:schemaRefs>
    <ds:schemaRef ds:uri="http://schemas.microsoft.com/sharepoint/v3/contenttype/forms"/>
  </ds:schemaRefs>
</ds:datastoreItem>
</file>

<file path=customXml/itemProps3.xml><?xml version="1.0" encoding="utf-8"?>
<ds:datastoreItem xmlns:ds="http://schemas.openxmlformats.org/officeDocument/2006/customXml" ds:itemID="{9E97FE43-0418-4C95-8145-A86CDD95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3ddb9-5146-4a90-9b39-0ed00ba2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FEAB2-1148-4E42-99FB-E1610FE1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568FD765</Template>
  <TotalTime>0</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CEO</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Dale</dc:creator>
  <cp:lastModifiedBy>Renee_Aslette</cp:lastModifiedBy>
  <cp:revision>2</cp:revision>
  <cp:lastPrinted>2015-05-31T08:11:00Z</cp:lastPrinted>
  <dcterms:created xsi:type="dcterms:W3CDTF">2018-02-16T03:40:00Z</dcterms:created>
  <dcterms:modified xsi:type="dcterms:W3CDTF">2018-02-16T03:40:00Z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0x0101001FF1AB62D78A3F4D9ADE17F3798C0D54</vt:lpwstr>
  </property>
</Properties>
</file>