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2AF00" w14:textId="07C712A6" w:rsidR="002F558B" w:rsidRPr="004F4409" w:rsidRDefault="00577007" w:rsidP="002F558B">
      <w:pPr>
        <w:ind w:right="-1067"/>
        <w:rPr>
          <w:rFonts w:ascii="Calibri" w:hAnsi="Calibri"/>
          <w:b/>
          <w:spacing w:val="-20"/>
          <w:sz w:val="84"/>
          <w:szCs w:val="84"/>
        </w:rPr>
      </w:pPr>
      <w:r>
        <w:rPr>
          <w:rFonts w:ascii="Calibri" w:hAnsi="Calibri"/>
          <w:b/>
          <w:spacing w:val="-20"/>
          <w:sz w:val="84"/>
          <w:szCs w:val="84"/>
        </w:rPr>
        <w:t xml:space="preserve">St </w:t>
      </w:r>
      <w:r w:rsidR="00402DA1">
        <w:rPr>
          <w:rFonts w:ascii="Calibri" w:hAnsi="Calibri"/>
          <w:b/>
          <w:spacing w:val="-20"/>
          <w:sz w:val="84"/>
          <w:szCs w:val="84"/>
        </w:rPr>
        <w:t>John’s</w:t>
      </w:r>
      <w:r w:rsidR="002F558B" w:rsidRPr="004F4409">
        <w:rPr>
          <w:rFonts w:ascii="Calibri" w:hAnsi="Calibri"/>
          <w:b/>
          <w:spacing w:val="-20"/>
          <w:sz w:val="84"/>
          <w:szCs w:val="84"/>
        </w:rPr>
        <w:t xml:space="preserve"> </w:t>
      </w:r>
      <w:r w:rsidR="002F558B">
        <w:rPr>
          <w:rFonts w:ascii="Calibri" w:hAnsi="Calibri"/>
          <w:b/>
          <w:spacing w:val="-20"/>
          <w:sz w:val="84"/>
          <w:szCs w:val="84"/>
        </w:rPr>
        <w:t xml:space="preserve">Catholic </w:t>
      </w:r>
      <w:r w:rsidR="003F7A2F">
        <w:rPr>
          <w:rFonts w:ascii="Calibri" w:hAnsi="Calibri"/>
          <w:b/>
          <w:spacing w:val="-20"/>
          <w:sz w:val="84"/>
          <w:szCs w:val="84"/>
        </w:rPr>
        <w:t>Primary</w:t>
      </w:r>
      <w:r w:rsidR="003F7A2F">
        <w:rPr>
          <w:rFonts w:ascii="Calibri" w:hAnsi="Calibri"/>
          <w:b/>
          <w:spacing w:val="-20"/>
          <w:sz w:val="84"/>
          <w:szCs w:val="84"/>
        </w:rPr>
        <w:br/>
      </w:r>
      <w:r w:rsidR="002F558B" w:rsidRPr="004F4409">
        <w:rPr>
          <w:rFonts w:ascii="Calibri" w:hAnsi="Calibri"/>
          <w:b/>
          <w:spacing w:val="-20"/>
          <w:sz w:val="84"/>
          <w:szCs w:val="84"/>
        </w:rPr>
        <w:t>School</w:t>
      </w:r>
      <w:r w:rsidR="002F558B">
        <w:rPr>
          <w:rFonts w:ascii="Calibri" w:hAnsi="Calibri"/>
          <w:b/>
          <w:spacing w:val="-20"/>
          <w:sz w:val="84"/>
          <w:szCs w:val="84"/>
        </w:rPr>
        <w:t xml:space="preserve"> </w:t>
      </w:r>
      <w:r w:rsidR="00402DA1">
        <w:rPr>
          <w:rFonts w:ascii="Calibri" w:hAnsi="Calibri"/>
          <w:b/>
          <w:spacing w:val="-20"/>
          <w:sz w:val="84"/>
          <w:szCs w:val="84"/>
        </w:rPr>
        <w:t>Walkerston</w:t>
      </w:r>
    </w:p>
    <w:p w14:paraId="7E182A68" w14:textId="70322DF1" w:rsidR="00882154" w:rsidRPr="004F4409" w:rsidRDefault="00AF02F9" w:rsidP="00882154">
      <w:pPr>
        <w:ind w:right="-1067"/>
        <w:rPr>
          <w:rFonts w:ascii="Calibri" w:hAnsi="Calibri"/>
          <w:spacing w:val="-20"/>
          <w:sz w:val="84"/>
          <w:szCs w:val="84"/>
        </w:rPr>
      </w:pPr>
      <w:r>
        <w:rPr>
          <w:rFonts w:ascii="Calibri" w:hAnsi="Calibri"/>
          <w:spacing w:val="-20"/>
          <w:sz w:val="84"/>
          <w:szCs w:val="84"/>
        </w:rPr>
        <w:t>Behaviour Management</w:t>
      </w:r>
      <w:r w:rsidR="00882154" w:rsidRPr="004F4409">
        <w:rPr>
          <w:rFonts w:ascii="Calibri" w:hAnsi="Calibri"/>
          <w:spacing w:val="-20"/>
          <w:sz w:val="84"/>
          <w:szCs w:val="84"/>
        </w:rPr>
        <w:t xml:space="preserve"> Policy</w:t>
      </w:r>
    </w:p>
    <w:p w14:paraId="51EC1856" w14:textId="52F8DA02" w:rsidR="00025156" w:rsidRDefault="00025156" w:rsidP="00025156">
      <w:pPr>
        <w:ind w:right="-1067"/>
        <w:rPr>
          <w:rFonts w:ascii="Calibri" w:hAnsi="Calibri"/>
          <w:sz w:val="26"/>
          <w:szCs w:val="26"/>
        </w:rPr>
      </w:pPr>
      <w:r w:rsidRPr="00E15CF2">
        <w:rPr>
          <w:rFonts w:ascii="Calibri" w:hAnsi="Calibri"/>
          <w:sz w:val="26"/>
          <w:szCs w:val="26"/>
        </w:rPr>
        <w:t xml:space="preserve">Approved: </w:t>
      </w:r>
      <w:proofErr w:type="gramStart"/>
      <w:r w:rsidR="00E15CF2" w:rsidRPr="00E15CF2">
        <w:rPr>
          <w:rFonts w:ascii="Calibri" w:hAnsi="Calibri"/>
          <w:sz w:val="26"/>
          <w:szCs w:val="26"/>
        </w:rPr>
        <w:t>2018</w:t>
      </w:r>
      <w:r w:rsidRPr="00E15CF2">
        <w:rPr>
          <w:rFonts w:ascii="Calibri" w:hAnsi="Calibri"/>
          <w:sz w:val="26"/>
          <w:szCs w:val="26"/>
        </w:rPr>
        <w:t xml:space="preserve">  |</w:t>
      </w:r>
      <w:proofErr w:type="gramEnd"/>
      <w:r w:rsidRPr="00E15CF2">
        <w:rPr>
          <w:rFonts w:ascii="Calibri" w:hAnsi="Calibri"/>
          <w:sz w:val="26"/>
          <w:szCs w:val="26"/>
        </w:rPr>
        <w:t xml:space="preserve">  For Review </w:t>
      </w:r>
      <w:r w:rsidR="00E15CF2" w:rsidRPr="00E15CF2">
        <w:rPr>
          <w:rFonts w:ascii="Calibri" w:hAnsi="Calibri"/>
          <w:sz w:val="26"/>
          <w:szCs w:val="26"/>
        </w:rPr>
        <w:t>2023</w:t>
      </w:r>
    </w:p>
    <w:p w14:paraId="5090D5A4" w14:textId="77777777" w:rsidR="00025156" w:rsidRDefault="00025156" w:rsidP="00025156">
      <w:pPr>
        <w:ind w:right="-1067"/>
        <w:rPr>
          <w:rFonts w:ascii="Calibri" w:hAnsi="Calibri"/>
          <w:sz w:val="26"/>
          <w:szCs w:val="26"/>
        </w:rPr>
      </w:pPr>
    </w:p>
    <w:p w14:paraId="5F60D60F" w14:textId="77777777" w:rsidR="00025156" w:rsidRPr="0070584C" w:rsidRDefault="00025156" w:rsidP="00025156">
      <w:pPr>
        <w:ind w:right="-1067"/>
        <w:rPr>
          <w:rFonts w:ascii="Calibri" w:hAnsi="Calibri"/>
          <w:color w:val="808080" w:themeColor="background1" w:themeShade="80"/>
          <w:spacing w:val="-20"/>
          <w:sz w:val="60"/>
          <w:szCs w:val="60"/>
        </w:rPr>
      </w:pPr>
      <w:r w:rsidRPr="0070584C">
        <w:rPr>
          <w:rFonts w:ascii="Calibri" w:hAnsi="Calibri"/>
          <w:color w:val="808080" w:themeColor="background1" w:themeShade="80"/>
          <w:spacing w:val="-20"/>
          <w:sz w:val="60"/>
          <w:szCs w:val="60"/>
        </w:rPr>
        <w:t>Policy Statement</w:t>
      </w:r>
    </w:p>
    <w:p w14:paraId="032D3F1E" w14:textId="3CB4AF1E" w:rsidR="00A03394" w:rsidRPr="004C180F" w:rsidRDefault="00D2251D" w:rsidP="00D2251D">
      <w:pPr>
        <w:pStyle w:val="BasicParagraph"/>
        <w:rPr>
          <w:rFonts w:ascii="Calibri" w:hAnsi="Calibri"/>
        </w:rPr>
      </w:pPr>
      <w:r>
        <w:rPr>
          <w:rFonts w:ascii="Calibri" w:hAnsi="Calibri"/>
        </w:rPr>
        <w:t>St John’s Catholic Primary School, i</w:t>
      </w:r>
      <w:r w:rsidR="003C1444" w:rsidRPr="00D2251D">
        <w:rPr>
          <w:rFonts w:ascii="Calibri" w:hAnsi="Calibri"/>
        </w:rPr>
        <w:t>n partnership with parents</w:t>
      </w:r>
      <w:r w:rsidRPr="00D2251D">
        <w:rPr>
          <w:rFonts w:ascii="Calibri" w:hAnsi="Calibri"/>
        </w:rPr>
        <w:t xml:space="preserve">, </w:t>
      </w:r>
      <w:r w:rsidR="00571557">
        <w:rPr>
          <w:rFonts w:ascii="Calibri" w:hAnsi="Calibri"/>
        </w:rPr>
        <w:t xml:space="preserve">will </w:t>
      </w:r>
      <w:r w:rsidRPr="00D2251D">
        <w:rPr>
          <w:rFonts w:ascii="Calibri" w:hAnsi="Calibri"/>
        </w:rPr>
        <w:t xml:space="preserve">work together to </w:t>
      </w:r>
      <w:r w:rsidR="00586710" w:rsidRPr="00D2251D">
        <w:rPr>
          <w:rFonts w:ascii="Calibri" w:hAnsi="Calibri"/>
        </w:rPr>
        <w:t>b</w:t>
      </w:r>
      <w:r w:rsidR="003C1444" w:rsidRPr="00D2251D">
        <w:rPr>
          <w:rFonts w:ascii="Calibri" w:hAnsi="Calibri"/>
        </w:rPr>
        <w:t>uild and promot</w:t>
      </w:r>
      <w:r w:rsidRPr="00D2251D">
        <w:rPr>
          <w:rFonts w:ascii="Calibri" w:hAnsi="Calibri"/>
        </w:rPr>
        <w:t>e</w:t>
      </w:r>
      <w:r w:rsidR="003C1444" w:rsidRPr="00D2251D">
        <w:rPr>
          <w:rFonts w:ascii="Calibri" w:hAnsi="Calibri"/>
        </w:rPr>
        <w:t xml:space="preserve"> a school community </w:t>
      </w:r>
      <w:r w:rsidRPr="00D2251D">
        <w:rPr>
          <w:rFonts w:ascii="Calibri" w:hAnsi="Calibri"/>
        </w:rPr>
        <w:t>which</w:t>
      </w:r>
      <w:r w:rsidR="003C1444" w:rsidRPr="00D2251D">
        <w:rPr>
          <w:rFonts w:ascii="Calibri" w:hAnsi="Calibri"/>
        </w:rPr>
        <w:t xml:space="preserve"> allows for effective teac</w:t>
      </w:r>
      <w:r w:rsidR="0006553A">
        <w:rPr>
          <w:rFonts w:ascii="Calibri" w:hAnsi="Calibri"/>
        </w:rPr>
        <w:t xml:space="preserve">hing, </w:t>
      </w:r>
      <w:r w:rsidRPr="00D2251D">
        <w:rPr>
          <w:rFonts w:ascii="Calibri" w:hAnsi="Calibri"/>
        </w:rPr>
        <w:t>learning</w:t>
      </w:r>
      <w:r w:rsidR="0006553A">
        <w:rPr>
          <w:rFonts w:ascii="Calibri" w:hAnsi="Calibri"/>
        </w:rPr>
        <w:t xml:space="preserve"> and relationships</w:t>
      </w:r>
      <w:r w:rsidRPr="00D2251D">
        <w:rPr>
          <w:rFonts w:ascii="Calibri" w:hAnsi="Calibri"/>
        </w:rPr>
        <w:t xml:space="preserve"> to take place</w:t>
      </w:r>
      <w:r w:rsidR="00FB586D">
        <w:rPr>
          <w:rFonts w:ascii="Calibri" w:hAnsi="Calibri"/>
        </w:rPr>
        <w:t xml:space="preserve">.  Our approach will be </w:t>
      </w:r>
      <w:r w:rsidRPr="00D2251D">
        <w:rPr>
          <w:rFonts w:ascii="Calibri" w:hAnsi="Calibri"/>
        </w:rPr>
        <w:t xml:space="preserve">child focused, </w:t>
      </w:r>
      <w:r>
        <w:rPr>
          <w:rFonts w:ascii="Calibri" w:hAnsi="Calibri"/>
        </w:rPr>
        <w:t>b</w:t>
      </w:r>
      <w:r w:rsidR="00A03394" w:rsidRPr="00D2251D">
        <w:rPr>
          <w:rFonts w:ascii="Calibri" w:hAnsi="Calibri"/>
        </w:rPr>
        <w:t xml:space="preserve">ased on Gospel values and our St John’s Virtues of </w:t>
      </w:r>
      <w:r w:rsidR="00A03394" w:rsidRPr="00571557">
        <w:rPr>
          <w:rFonts w:ascii="Calibri" w:hAnsi="Calibri"/>
          <w:i/>
        </w:rPr>
        <w:t>Love</w:t>
      </w:r>
      <w:r w:rsidR="00A03394" w:rsidRPr="00D2251D">
        <w:rPr>
          <w:rFonts w:ascii="Calibri" w:hAnsi="Calibri"/>
        </w:rPr>
        <w:t xml:space="preserve">, </w:t>
      </w:r>
      <w:r w:rsidR="00A03394" w:rsidRPr="00571557">
        <w:rPr>
          <w:rFonts w:ascii="Calibri" w:hAnsi="Calibri"/>
          <w:i/>
        </w:rPr>
        <w:t>Honesty</w:t>
      </w:r>
      <w:r w:rsidR="00A03394" w:rsidRPr="00D2251D">
        <w:rPr>
          <w:rFonts w:ascii="Calibri" w:hAnsi="Calibri"/>
        </w:rPr>
        <w:t xml:space="preserve">, </w:t>
      </w:r>
      <w:r w:rsidR="00A03394" w:rsidRPr="00571557">
        <w:rPr>
          <w:rFonts w:ascii="Calibri" w:hAnsi="Calibri"/>
          <w:i/>
        </w:rPr>
        <w:t>Thankfulness</w:t>
      </w:r>
      <w:r w:rsidR="00A03394" w:rsidRPr="00D2251D">
        <w:rPr>
          <w:rFonts w:ascii="Calibri" w:hAnsi="Calibri"/>
        </w:rPr>
        <w:t xml:space="preserve">, </w:t>
      </w:r>
      <w:r w:rsidR="00FB586D">
        <w:rPr>
          <w:rFonts w:ascii="Calibri" w:hAnsi="Calibri"/>
        </w:rPr>
        <w:t xml:space="preserve">and </w:t>
      </w:r>
      <w:r w:rsidR="00A03394" w:rsidRPr="00571557">
        <w:rPr>
          <w:rFonts w:ascii="Calibri" w:hAnsi="Calibri"/>
          <w:i/>
        </w:rPr>
        <w:t>Excellence</w:t>
      </w:r>
      <w:r w:rsidR="004C180F">
        <w:rPr>
          <w:rFonts w:ascii="Calibri" w:hAnsi="Calibri"/>
        </w:rPr>
        <w:t>.</w:t>
      </w:r>
    </w:p>
    <w:p w14:paraId="2FD9B073" w14:textId="77777777" w:rsidR="00025156" w:rsidRDefault="00025156" w:rsidP="00025156">
      <w:pPr>
        <w:pStyle w:val="BasicParagraph"/>
        <w:rPr>
          <w:rFonts w:ascii="Calibri" w:hAnsi="Calibri"/>
        </w:rPr>
      </w:pPr>
    </w:p>
    <w:p w14:paraId="4D530757" w14:textId="77777777" w:rsidR="00025156" w:rsidRPr="0070584C" w:rsidRDefault="00025156" w:rsidP="00025156">
      <w:pPr>
        <w:ind w:right="-1067"/>
        <w:rPr>
          <w:rFonts w:ascii="Calibri" w:hAnsi="Calibri"/>
          <w:color w:val="808080" w:themeColor="background1" w:themeShade="80"/>
          <w:spacing w:val="-20"/>
          <w:sz w:val="60"/>
          <w:szCs w:val="60"/>
        </w:rPr>
      </w:pPr>
      <w:r>
        <w:rPr>
          <w:rFonts w:ascii="Calibri" w:hAnsi="Calibri"/>
          <w:color w:val="808080" w:themeColor="background1" w:themeShade="80"/>
          <w:spacing w:val="-20"/>
          <w:sz w:val="60"/>
          <w:szCs w:val="60"/>
        </w:rPr>
        <w:t>Description</w:t>
      </w:r>
    </w:p>
    <w:p w14:paraId="67226CDA" w14:textId="1A893B6E" w:rsidR="004D3655" w:rsidRPr="00571557" w:rsidRDefault="00B33D2E" w:rsidP="00571557">
      <w:pPr>
        <w:pStyle w:val="BasicParagraph"/>
        <w:jc w:val="both"/>
        <w:rPr>
          <w:rFonts w:asciiTheme="minorHAnsi" w:hAnsiTheme="minorHAnsi" w:cstheme="minorHAnsi"/>
        </w:rPr>
      </w:pPr>
      <w:r w:rsidRPr="00571557">
        <w:rPr>
          <w:rFonts w:asciiTheme="minorHAnsi" w:hAnsiTheme="minorHAnsi" w:cstheme="minorHAnsi"/>
        </w:rPr>
        <w:t xml:space="preserve">St John’s </w:t>
      </w:r>
      <w:r w:rsidR="0006553A" w:rsidRPr="00571557">
        <w:rPr>
          <w:rFonts w:asciiTheme="minorHAnsi" w:hAnsiTheme="minorHAnsi" w:cstheme="minorHAnsi"/>
        </w:rPr>
        <w:t>sets</w:t>
      </w:r>
      <w:r w:rsidRPr="00571557">
        <w:rPr>
          <w:rFonts w:asciiTheme="minorHAnsi" w:hAnsiTheme="minorHAnsi" w:cstheme="minorHAnsi"/>
        </w:rPr>
        <w:t xml:space="preserve"> high expectations for student behaviour</w:t>
      </w:r>
      <w:r w:rsidR="0006553A" w:rsidRPr="00571557">
        <w:rPr>
          <w:rFonts w:asciiTheme="minorHAnsi" w:hAnsiTheme="minorHAnsi" w:cstheme="minorHAnsi"/>
        </w:rPr>
        <w:t>.  This is based on our St John’s Virtues and School Rules</w:t>
      </w:r>
      <w:r w:rsidRPr="00571557">
        <w:rPr>
          <w:rFonts w:asciiTheme="minorHAnsi" w:hAnsiTheme="minorHAnsi" w:cstheme="minorHAnsi"/>
        </w:rPr>
        <w:t xml:space="preserve">. </w:t>
      </w:r>
      <w:r w:rsidR="004D3655" w:rsidRPr="00571557">
        <w:rPr>
          <w:rFonts w:asciiTheme="minorHAnsi" w:hAnsiTheme="minorHAnsi" w:cstheme="minorHAnsi"/>
        </w:rPr>
        <w:t xml:space="preserve">At times, students may fail, however it is important to acknowledge that it is the behaviour that is undesirable, not the person. </w:t>
      </w:r>
    </w:p>
    <w:p w14:paraId="34D8DF47" w14:textId="77777777" w:rsidR="004D3655" w:rsidRPr="00571557" w:rsidRDefault="004D3655" w:rsidP="00B33D2E">
      <w:pPr>
        <w:pStyle w:val="BasicParagraph"/>
        <w:ind w:left="360"/>
        <w:jc w:val="both"/>
        <w:rPr>
          <w:rFonts w:asciiTheme="minorHAnsi" w:hAnsiTheme="minorHAnsi" w:cstheme="minorHAnsi"/>
        </w:rPr>
      </w:pPr>
    </w:p>
    <w:p w14:paraId="539EA435" w14:textId="41FCCAE6" w:rsidR="004D3655" w:rsidRPr="00571557" w:rsidRDefault="004D3655" w:rsidP="00571557">
      <w:pPr>
        <w:pStyle w:val="BasicParagraph"/>
        <w:jc w:val="both"/>
        <w:rPr>
          <w:rFonts w:asciiTheme="minorHAnsi" w:hAnsiTheme="minorHAnsi" w:cstheme="minorHAnsi"/>
        </w:rPr>
      </w:pPr>
      <w:r w:rsidRPr="00571557">
        <w:rPr>
          <w:rFonts w:asciiTheme="minorHAnsi" w:hAnsiTheme="minorHAnsi" w:cstheme="minorHAnsi"/>
        </w:rPr>
        <w:t>The basis of our behaviour management approach is very simple:</w:t>
      </w:r>
    </w:p>
    <w:p w14:paraId="030FA92B" w14:textId="77777777" w:rsidR="004D3655" w:rsidRPr="00571557" w:rsidRDefault="00B33D2E" w:rsidP="004D3655">
      <w:pPr>
        <w:pStyle w:val="Basic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571557">
        <w:rPr>
          <w:rFonts w:asciiTheme="minorHAnsi" w:hAnsiTheme="minorHAnsi" w:cstheme="minorHAnsi"/>
        </w:rPr>
        <w:t xml:space="preserve">Teachers can expect to teach, </w:t>
      </w:r>
    </w:p>
    <w:p w14:paraId="58D73925" w14:textId="77777777" w:rsidR="004D3655" w:rsidRPr="00571557" w:rsidRDefault="004D3655" w:rsidP="004D3655">
      <w:pPr>
        <w:pStyle w:val="Basic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571557">
        <w:rPr>
          <w:rFonts w:asciiTheme="minorHAnsi" w:hAnsiTheme="minorHAnsi" w:cstheme="minorHAnsi"/>
        </w:rPr>
        <w:t>S</w:t>
      </w:r>
      <w:r w:rsidR="00B33D2E" w:rsidRPr="00571557">
        <w:rPr>
          <w:rFonts w:asciiTheme="minorHAnsi" w:hAnsiTheme="minorHAnsi" w:cstheme="minorHAnsi"/>
        </w:rPr>
        <w:t xml:space="preserve">tudents can expect to learn in a safe environment, </w:t>
      </w:r>
    </w:p>
    <w:p w14:paraId="0D9C8098" w14:textId="67429667" w:rsidR="004D3655" w:rsidRPr="00571557" w:rsidRDefault="004D3655" w:rsidP="004D3655">
      <w:pPr>
        <w:pStyle w:val="Basic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571557">
        <w:rPr>
          <w:rFonts w:asciiTheme="minorHAnsi" w:hAnsiTheme="minorHAnsi" w:cstheme="minorHAnsi"/>
        </w:rPr>
        <w:t>Students</w:t>
      </w:r>
      <w:r w:rsidR="00B33D2E" w:rsidRPr="00571557">
        <w:rPr>
          <w:rFonts w:asciiTheme="minorHAnsi" w:hAnsiTheme="minorHAnsi" w:cstheme="minorHAnsi"/>
        </w:rPr>
        <w:t xml:space="preserve"> are </w:t>
      </w:r>
      <w:r w:rsidRPr="00571557">
        <w:rPr>
          <w:rFonts w:asciiTheme="minorHAnsi" w:hAnsiTheme="minorHAnsi" w:cstheme="minorHAnsi"/>
        </w:rPr>
        <w:t>to take responsibility</w:t>
      </w:r>
      <w:r w:rsidR="00B33D2E" w:rsidRPr="00571557">
        <w:rPr>
          <w:rFonts w:asciiTheme="minorHAnsi" w:hAnsiTheme="minorHAnsi" w:cstheme="minorHAnsi"/>
        </w:rPr>
        <w:t xml:space="preserve"> for their words and actions. </w:t>
      </w:r>
    </w:p>
    <w:p w14:paraId="17ED4F4B" w14:textId="7A413203" w:rsidR="00B33D2E" w:rsidRPr="00571557" w:rsidRDefault="00B33D2E" w:rsidP="00571557">
      <w:pPr>
        <w:pStyle w:val="BasicParagraph"/>
        <w:jc w:val="both"/>
        <w:rPr>
          <w:rFonts w:asciiTheme="minorHAnsi" w:hAnsiTheme="minorHAnsi" w:cstheme="minorHAnsi"/>
        </w:rPr>
      </w:pPr>
      <w:r w:rsidRPr="00571557">
        <w:rPr>
          <w:rFonts w:asciiTheme="minorHAnsi" w:hAnsiTheme="minorHAnsi" w:cstheme="minorHAnsi"/>
        </w:rPr>
        <w:t xml:space="preserve">These basic rights are considered </w:t>
      </w:r>
      <w:r w:rsidR="004D3655" w:rsidRPr="00571557">
        <w:rPr>
          <w:rFonts w:asciiTheme="minorHAnsi" w:hAnsiTheme="minorHAnsi" w:cstheme="minorHAnsi"/>
        </w:rPr>
        <w:t>an</w:t>
      </w:r>
      <w:r w:rsidRPr="00571557">
        <w:rPr>
          <w:rFonts w:asciiTheme="minorHAnsi" w:hAnsiTheme="minorHAnsi" w:cstheme="minorHAnsi"/>
        </w:rPr>
        <w:t xml:space="preserve"> integral part </w:t>
      </w:r>
      <w:r w:rsidR="004D3655" w:rsidRPr="00571557">
        <w:rPr>
          <w:rFonts w:asciiTheme="minorHAnsi" w:hAnsiTheme="minorHAnsi" w:cstheme="minorHAnsi"/>
        </w:rPr>
        <w:t>for</w:t>
      </w:r>
      <w:r w:rsidR="0006553A" w:rsidRPr="00571557">
        <w:rPr>
          <w:rFonts w:asciiTheme="minorHAnsi" w:hAnsiTheme="minorHAnsi" w:cstheme="minorHAnsi"/>
        </w:rPr>
        <w:t xml:space="preserve"> effective teaching, </w:t>
      </w:r>
      <w:r w:rsidRPr="00571557">
        <w:rPr>
          <w:rFonts w:asciiTheme="minorHAnsi" w:hAnsiTheme="minorHAnsi" w:cstheme="minorHAnsi"/>
        </w:rPr>
        <w:t>learning</w:t>
      </w:r>
      <w:r w:rsidR="0006553A" w:rsidRPr="00571557">
        <w:rPr>
          <w:rFonts w:asciiTheme="minorHAnsi" w:hAnsiTheme="minorHAnsi" w:cstheme="minorHAnsi"/>
        </w:rPr>
        <w:t xml:space="preserve"> and relationships to </w:t>
      </w:r>
      <w:r w:rsidR="0006553A" w:rsidRPr="00571557">
        <w:rPr>
          <w:rFonts w:asciiTheme="minorHAnsi" w:hAnsiTheme="minorHAnsi" w:cstheme="minorHAnsi"/>
        </w:rPr>
        <w:lastRenderedPageBreak/>
        <w:t>flourish.</w:t>
      </w:r>
      <w:r w:rsidRPr="00571557">
        <w:rPr>
          <w:rFonts w:asciiTheme="minorHAnsi" w:hAnsiTheme="minorHAnsi" w:cstheme="minorHAnsi"/>
        </w:rPr>
        <w:t xml:space="preserve"> Our behaviour management process will be considerate of and respond to the </w:t>
      </w:r>
      <w:r w:rsidR="0006553A" w:rsidRPr="00571557">
        <w:rPr>
          <w:rFonts w:asciiTheme="minorHAnsi" w:hAnsiTheme="minorHAnsi" w:cstheme="minorHAnsi"/>
        </w:rPr>
        <w:t xml:space="preserve">age, </w:t>
      </w:r>
      <w:r w:rsidRPr="00571557">
        <w:rPr>
          <w:rFonts w:asciiTheme="minorHAnsi" w:hAnsiTheme="minorHAnsi" w:cstheme="minorHAnsi"/>
        </w:rPr>
        <w:t>needs, rights and dignity of each person</w:t>
      </w:r>
      <w:r w:rsidR="004D3655" w:rsidRPr="00571557">
        <w:rPr>
          <w:rFonts w:asciiTheme="minorHAnsi" w:hAnsiTheme="minorHAnsi" w:cstheme="minorHAnsi"/>
        </w:rPr>
        <w:t>.</w:t>
      </w:r>
    </w:p>
    <w:p w14:paraId="6BD3035E" w14:textId="158B74FA" w:rsidR="0006553A" w:rsidRPr="00571557" w:rsidRDefault="0006553A" w:rsidP="004D3655">
      <w:pPr>
        <w:pStyle w:val="BasicParagraph"/>
        <w:ind w:left="360"/>
        <w:jc w:val="both"/>
        <w:rPr>
          <w:rFonts w:asciiTheme="minorHAnsi" w:hAnsiTheme="minorHAnsi" w:cstheme="minorHAnsi"/>
        </w:rPr>
      </w:pPr>
    </w:p>
    <w:p w14:paraId="6E2086BB" w14:textId="73D5BC58" w:rsidR="008C6929" w:rsidRPr="00571557" w:rsidRDefault="00025156" w:rsidP="00571557">
      <w:pPr>
        <w:ind w:right="-1067"/>
        <w:rPr>
          <w:rFonts w:ascii="Calibri" w:hAnsi="Calibri"/>
          <w:color w:val="808080" w:themeColor="background1" w:themeShade="80"/>
          <w:spacing w:val="-20"/>
          <w:sz w:val="60"/>
          <w:szCs w:val="60"/>
        </w:rPr>
      </w:pPr>
      <w:r>
        <w:rPr>
          <w:rFonts w:ascii="Calibri" w:hAnsi="Calibri"/>
          <w:color w:val="808080" w:themeColor="background1" w:themeShade="80"/>
          <w:spacing w:val="-20"/>
          <w:sz w:val="60"/>
          <w:szCs w:val="60"/>
        </w:rPr>
        <w:t>Implementation Issues</w:t>
      </w:r>
    </w:p>
    <w:p w14:paraId="38015DEA" w14:textId="219D232E" w:rsidR="008C6929" w:rsidRPr="008C6929" w:rsidRDefault="008C6929" w:rsidP="008C69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</w:rPr>
      </w:pPr>
      <w:r w:rsidRPr="008C6929">
        <w:rPr>
          <w:rFonts w:cstheme="minorHAnsi"/>
        </w:rPr>
        <w:t>T</w:t>
      </w:r>
      <w:r>
        <w:rPr>
          <w:rFonts w:cstheme="minorHAnsi"/>
        </w:rPr>
        <w:t xml:space="preserve">eachers have the right to teach, </w:t>
      </w:r>
      <w:r w:rsidRPr="008C6929">
        <w:rPr>
          <w:rFonts w:cstheme="minorHAnsi"/>
        </w:rPr>
        <w:t>be shown respect by students, and the responsibility to act with care and concern for all students.</w:t>
      </w:r>
    </w:p>
    <w:p w14:paraId="2AC84813" w14:textId="6CF3C854" w:rsidR="008C6929" w:rsidRPr="008C6929" w:rsidRDefault="008C6929" w:rsidP="008D41C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</w:rPr>
      </w:pPr>
      <w:r w:rsidRPr="008C6929">
        <w:rPr>
          <w:rFonts w:cstheme="minorHAnsi"/>
        </w:rPr>
        <w:t>Students have the right to learn in a safe environment, be shown respect by others, and take responsibility for their own behaviour.</w:t>
      </w:r>
    </w:p>
    <w:p w14:paraId="74770FBC" w14:textId="5906F983" w:rsidR="008C6929" w:rsidRPr="008C6929" w:rsidRDefault="008C6929" w:rsidP="008C69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</w:rPr>
      </w:pPr>
      <w:r w:rsidRPr="008C6929">
        <w:rPr>
          <w:rFonts w:cstheme="minorHAnsi"/>
        </w:rPr>
        <w:t>The development of self-</w:t>
      </w:r>
      <w:r w:rsidRPr="00571557">
        <w:rPr>
          <w:rFonts w:cstheme="minorHAnsi"/>
        </w:rPr>
        <w:t>discipline</w:t>
      </w:r>
      <w:r w:rsidRPr="008C6929">
        <w:rPr>
          <w:rFonts w:cstheme="minorHAnsi"/>
        </w:rPr>
        <w:t xml:space="preserve"> will be enhanced by use of positive structured guidelines</w:t>
      </w:r>
      <w:r w:rsidR="00571557">
        <w:rPr>
          <w:rFonts w:cstheme="minorHAnsi"/>
        </w:rPr>
        <w:t>.</w:t>
      </w:r>
    </w:p>
    <w:p w14:paraId="16A3A4AC" w14:textId="7EFB723C" w:rsidR="008C6929" w:rsidRPr="008C6929" w:rsidRDefault="008C6929" w:rsidP="008C69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</w:rPr>
      </w:pPr>
      <w:r w:rsidRPr="008C6929">
        <w:rPr>
          <w:rFonts w:cstheme="minorHAnsi"/>
        </w:rPr>
        <w:t>Reflective Practice – preventative / supportive / corrective strategies.</w:t>
      </w:r>
    </w:p>
    <w:p w14:paraId="1EF11A40" w14:textId="614B3FEB" w:rsidR="008C6929" w:rsidRPr="008C6929" w:rsidRDefault="008C6929" w:rsidP="008C69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</w:rPr>
      </w:pPr>
      <w:r w:rsidRPr="008C6929">
        <w:rPr>
          <w:rFonts w:cstheme="minorHAnsi"/>
        </w:rPr>
        <w:t xml:space="preserve">Harassment is to be addressed under the behaviour management policy. Harassment will be considered as repeated use of negative words and/or actions against </w:t>
      </w:r>
      <w:r w:rsidR="00571557" w:rsidRPr="008C6929">
        <w:rPr>
          <w:rFonts w:cstheme="minorHAnsi"/>
        </w:rPr>
        <w:t>you, which causes you</w:t>
      </w:r>
      <w:r w:rsidRPr="008C6929">
        <w:rPr>
          <w:rFonts w:cstheme="minorHAnsi"/>
        </w:rPr>
        <w:t xml:space="preserve"> distress and/or risks your well</w:t>
      </w:r>
      <w:r w:rsidR="00571557">
        <w:rPr>
          <w:rFonts w:cstheme="minorHAnsi"/>
        </w:rPr>
        <w:t>-</w:t>
      </w:r>
      <w:r w:rsidRPr="008C6929">
        <w:rPr>
          <w:rFonts w:cstheme="minorHAnsi"/>
        </w:rPr>
        <w:t>being</w:t>
      </w:r>
      <w:r w:rsidR="00571557">
        <w:rPr>
          <w:rFonts w:cstheme="minorHAnsi"/>
        </w:rPr>
        <w:t>.</w:t>
      </w:r>
    </w:p>
    <w:p w14:paraId="2288D2D5" w14:textId="42F0752B" w:rsidR="008C6929" w:rsidRPr="008C6929" w:rsidRDefault="008C6929" w:rsidP="008C69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</w:rPr>
      </w:pPr>
      <w:r w:rsidRPr="008C6929">
        <w:rPr>
          <w:rFonts w:cstheme="minorHAnsi"/>
        </w:rPr>
        <w:t>The school has the responsibility to communicate the behaviour management procedures to students and parents/carers.</w:t>
      </w:r>
    </w:p>
    <w:p w14:paraId="760CF717" w14:textId="77777777" w:rsidR="008C6929" w:rsidRPr="008C6929" w:rsidRDefault="008C6929" w:rsidP="008C69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</w:rPr>
      </w:pPr>
      <w:r w:rsidRPr="008C6929">
        <w:rPr>
          <w:rFonts w:cstheme="minorHAnsi"/>
        </w:rPr>
        <w:t>Students will be encouraged to appreciate that all behaviours have appropriate consequences.</w:t>
      </w:r>
    </w:p>
    <w:p w14:paraId="6888A70C" w14:textId="3AF41DC9" w:rsidR="008C6929" w:rsidRPr="008C6929" w:rsidRDefault="008C6929" w:rsidP="008C6929">
      <w:pPr>
        <w:widowControl w:val="0"/>
        <w:numPr>
          <w:ilvl w:val="0"/>
          <w:numId w:val="2"/>
        </w:numPr>
        <w:suppressAutoHyphens/>
        <w:jc w:val="both"/>
        <w:rPr>
          <w:rFonts w:cstheme="minorHAnsi"/>
        </w:rPr>
      </w:pPr>
      <w:r w:rsidRPr="008C6929">
        <w:rPr>
          <w:rFonts w:cstheme="minorHAnsi"/>
        </w:rPr>
        <w:t>Staff/Parents/carers will accept and abide by the school rules, codes of behaviour and policies, including those regarding curriculum, discipline, dress, conduct and well-being and will support the school expectations and policies in the interest of the wellbeing of the whole school community.</w:t>
      </w:r>
    </w:p>
    <w:p w14:paraId="5D7D6667" w14:textId="7F61B3C7" w:rsidR="008C6929" w:rsidRPr="008C6929" w:rsidRDefault="008C6929" w:rsidP="008C6929">
      <w:pPr>
        <w:pStyle w:val="PlainText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8C6929">
        <w:rPr>
          <w:rFonts w:asciiTheme="minorHAnsi" w:eastAsia="MS Mincho" w:hAnsiTheme="minorHAnsi" w:cstheme="minorHAnsi"/>
          <w:sz w:val="24"/>
          <w:szCs w:val="24"/>
        </w:rPr>
        <w:t>Staff/Parents/carers agree to work in partnership with the school in the best interests of their child and all other students.</w:t>
      </w:r>
    </w:p>
    <w:p w14:paraId="2ECE5E9A" w14:textId="16AD4699" w:rsidR="008C6929" w:rsidRPr="008C6929" w:rsidRDefault="008C6929" w:rsidP="008C69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</w:rPr>
      </w:pPr>
      <w:r w:rsidRPr="008C6929">
        <w:rPr>
          <w:rFonts w:cstheme="minorHAnsi"/>
        </w:rPr>
        <w:t>Teachers have the responsibility to communicate to parents/carers, in a timely manner, inappropriate and/or recurring incidences.</w:t>
      </w:r>
    </w:p>
    <w:p w14:paraId="6822C6D0" w14:textId="19BA7103" w:rsidR="00571557" w:rsidRDefault="008C6929" w:rsidP="0057155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</w:rPr>
      </w:pPr>
      <w:r w:rsidRPr="008C6929">
        <w:rPr>
          <w:rFonts w:cstheme="minorHAnsi"/>
        </w:rPr>
        <w:t xml:space="preserve">Parents/carers have the right to be consulted about their child's behaviour and the responsibility to consult </w:t>
      </w:r>
      <w:r w:rsidR="00FD0DEB" w:rsidRPr="008C6929">
        <w:rPr>
          <w:rFonts w:cstheme="minorHAnsi"/>
        </w:rPr>
        <w:t>with and</w:t>
      </w:r>
      <w:bookmarkStart w:id="0" w:name="_GoBack"/>
      <w:bookmarkEnd w:id="0"/>
      <w:r w:rsidRPr="008C6929">
        <w:rPr>
          <w:rFonts w:cstheme="minorHAnsi"/>
        </w:rPr>
        <w:t xml:space="preserve"> support their child's teacher. </w:t>
      </w:r>
    </w:p>
    <w:p w14:paraId="2D239919" w14:textId="77777777" w:rsidR="00025156" w:rsidRPr="000C46B8" w:rsidRDefault="00025156" w:rsidP="00025156">
      <w:pPr>
        <w:pStyle w:val="BasicParagraph"/>
        <w:rPr>
          <w:rFonts w:ascii="Calibri" w:hAnsi="Calibri"/>
        </w:rPr>
      </w:pPr>
    </w:p>
    <w:p w14:paraId="49B51186" w14:textId="77777777" w:rsidR="00025156" w:rsidRPr="0070584C" w:rsidRDefault="00025156" w:rsidP="00025156">
      <w:pPr>
        <w:ind w:right="-1067"/>
        <w:rPr>
          <w:rFonts w:ascii="Calibri" w:hAnsi="Calibri"/>
          <w:color w:val="808080" w:themeColor="background1" w:themeShade="80"/>
          <w:spacing w:val="-20"/>
          <w:sz w:val="60"/>
          <w:szCs w:val="60"/>
        </w:rPr>
      </w:pPr>
      <w:r>
        <w:rPr>
          <w:rFonts w:ascii="Calibri" w:hAnsi="Calibri"/>
          <w:color w:val="808080" w:themeColor="background1" w:themeShade="80"/>
          <w:spacing w:val="-20"/>
          <w:sz w:val="60"/>
          <w:szCs w:val="60"/>
        </w:rPr>
        <w:t>Reflection Material</w:t>
      </w:r>
    </w:p>
    <w:p w14:paraId="5A20C45C" w14:textId="697E23C0" w:rsidR="00025156" w:rsidRDefault="003C1444" w:rsidP="00025156">
      <w:pPr>
        <w:pStyle w:val="BasicParagraph"/>
        <w:rPr>
          <w:rFonts w:ascii="Calibri" w:hAnsi="Calibri"/>
        </w:rPr>
      </w:pPr>
      <w:r>
        <w:rPr>
          <w:rFonts w:ascii="Calibri" w:hAnsi="Calibri"/>
        </w:rPr>
        <w:t>St John’s School Vision and Mission Statement</w:t>
      </w:r>
    </w:p>
    <w:p w14:paraId="272E722A" w14:textId="5A7DA13F" w:rsidR="003C1444" w:rsidRDefault="003C1444" w:rsidP="00025156">
      <w:pPr>
        <w:pStyle w:val="BasicParagraph"/>
        <w:rPr>
          <w:rFonts w:ascii="Calibri" w:hAnsi="Calibri"/>
        </w:rPr>
      </w:pPr>
      <w:r>
        <w:rPr>
          <w:rFonts w:ascii="Calibri" w:hAnsi="Calibri"/>
        </w:rPr>
        <w:t>St John’s Virtues</w:t>
      </w:r>
    </w:p>
    <w:p w14:paraId="209FE360" w14:textId="6A43FA25" w:rsidR="003C1444" w:rsidRDefault="00E52CF6" w:rsidP="00025156">
      <w:pPr>
        <w:pStyle w:val="BasicParagraph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3C1444">
        <w:rPr>
          <w:rFonts w:ascii="Calibri" w:hAnsi="Calibri"/>
        </w:rPr>
        <w:t>Zones of Regulation</w:t>
      </w:r>
      <w:r>
        <w:rPr>
          <w:rFonts w:ascii="Calibri" w:hAnsi="Calibri"/>
        </w:rPr>
        <w:t xml:space="preserve"> - Michelle</w:t>
      </w:r>
    </w:p>
    <w:p w14:paraId="6AFE6412" w14:textId="2DAFB133" w:rsidR="003C1444" w:rsidRDefault="00E52CF6" w:rsidP="00025156">
      <w:pPr>
        <w:pStyle w:val="BasicParagraph"/>
        <w:rPr>
          <w:rFonts w:ascii="Calibri" w:hAnsi="Calibri"/>
        </w:rPr>
      </w:pPr>
      <w:r>
        <w:rPr>
          <w:rFonts w:ascii="Calibri" w:hAnsi="Calibri"/>
        </w:rPr>
        <w:t xml:space="preserve">School Behaviour Rating Scale – Lyn </w:t>
      </w:r>
      <w:proofErr w:type="spellStart"/>
      <w:r>
        <w:rPr>
          <w:rFonts w:ascii="Calibri" w:hAnsi="Calibri"/>
        </w:rPr>
        <w:t>Gardon</w:t>
      </w:r>
      <w:proofErr w:type="spellEnd"/>
    </w:p>
    <w:p w14:paraId="482DCF90" w14:textId="06A63377" w:rsidR="00E52CF6" w:rsidRDefault="00E52CF6" w:rsidP="00025156">
      <w:pPr>
        <w:pStyle w:val="BasicParagraph"/>
        <w:rPr>
          <w:rFonts w:ascii="Calibri" w:hAnsi="Calibri"/>
        </w:rPr>
      </w:pPr>
      <w:r>
        <w:rPr>
          <w:rFonts w:ascii="Calibri" w:hAnsi="Calibri"/>
        </w:rPr>
        <w:t xml:space="preserve">Essential Skills for Classroom Management/Classroom Profiling – Catherine </w:t>
      </w:r>
      <w:proofErr w:type="spellStart"/>
      <w:r>
        <w:rPr>
          <w:rFonts w:ascii="Calibri" w:hAnsi="Calibri"/>
        </w:rPr>
        <w:t>McCardy</w:t>
      </w:r>
      <w:proofErr w:type="spellEnd"/>
      <w:r>
        <w:rPr>
          <w:rFonts w:ascii="Calibri" w:hAnsi="Calibri"/>
        </w:rPr>
        <w:t xml:space="preserve"> </w:t>
      </w:r>
    </w:p>
    <w:p w14:paraId="7128DFE8" w14:textId="0771EB90" w:rsidR="00374229" w:rsidRPr="000C46B8" w:rsidRDefault="00374229" w:rsidP="000C46B8">
      <w:pPr>
        <w:pStyle w:val="BasicParagraph"/>
        <w:rPr>
          <w:rFonts w:ascii="Calibri" w:hAnsi="Calibri"/>
        </w:rPr>
      </w:pPr>
    </w:p>
    <w:sectPr w:rsidR="00374229" w:rsidRPr="000C46B8" w:rsidSect="0046187F">
      <w:footerReference w:type="default" r:id="rId7"/>
      <w:headerReference w:type="first" r:id="rId8"/>
      <w:pgSz w:w="11900" w:h="16820"/>
      <w:pgMar w:top="567" w:right="851" w:bottom="1701" w:left="680" w:header="4536" w:footer="12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5D03D" w14:textId="77777777" w:rsidR="0005649C" w:rsidRDefault="0005649C" w:rsidP="00882154">
      <w:r>
        <w:separator/>
      </w:r>
    </w:p>
  </w:endnote>
  <w:endnote w:type="continuationSeparator" w:id="0">
    <w:p w14:paraId="3F36C512" w14:textId="77777777" w:rsidR="0005649C" w:rsidRDefault="0005649C" w:rsidP="0088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Yu Gothic UI"/>
    <w:charset w:val="80"/>
    <w:family w:val="auto"/>
    <w:pitch w:val="variable"/>
    <w:sig w:usb0="800002E7" w:usb1="2AC7FCFF" w:usb2="00000012" w:usb3="00000000" w:csb0="0002009F" w:csb1="00000000"/>
  </w:font>
  <w:font w:name="MinionPro-Regular">
    <w:altName w:val="Times New Roman"/>
    <w:panose1 w:val="02040503050306020203"/>
    <w:charset w:val="00"/>
    <w:family w:val="auto"/>
    <w:pitch w:val="variable"/>
    <w:sig w:usb0="00000001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0951C" w14:textId="73AE26EF" w:rsidR="008F6C5F" w:rsidRDefault="00B8532D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0808AC" wp14:editId="37423BBA">
              <wp:simplePos x="0" y="0"/>
              <wp:positionH relativeFrom="column">
                <wp:posOffset>-646507</wp:posOffset>
              </wp:positionH>
              <wp:positionV relativeFrom="page">
                <wp:posOffset>9228841</wp:posOffset>
              </wp:positionV>
              <wp:extent cx="8369287" cy="842643"/>
              <wp:effectExtent l="25400" t="0" r="0" b="46990"/>
              <wp:wrapNone/>
              <wp:docPr id="13" name="Arc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20000" flipV="1">
                        <a:off x="0" y="0"/>
                        <a:ext cx="8369287" cy="842643"/>
                      </a:xfrm>
                      <a:prstGeom prst="arc">
                        <a:avLst>
                          <a:gd name="adj1" fmla="val 10815493"/>
                          <a:gd name="adj2" fmla="val 21596579"/>
                        </a:avLst>
                      </a:prstGeom>
                      <a:ln w="2540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F5F96A" id="Arc 13" o:spid="_x0000_s1026" style="position:absolute;margin-left:-50.9pt;margin-top:726.7pt;width:659pt;height:66.35pt;rotation:-2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8369287,842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" path="m4186,402481nsc104291,177314,1946750,-41,4185384,-1,6480076,40,8346405,186132,8369084,417157r-4184440,4165l4186,402481xem4186,402481nfc104291,177314,1946750,-41,4185384,-1,6480076,40,8346405,186132,8369084,417157e" filled="f" strokecolor="#5b9bd5 [3204]" strokeweight="2pt">
              <v:stroke joinstyle="miter"/>
              <v:path arrowok="t" o:connecttype="custom" o:connectlocs="4186,402481;4185384,-1;8369084,417157" o:connectangles="0,0,0"/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10FF7A00" wp14:editId="6A73F73D">
              <wp:simplePos x="0" y="0"/>
              <wp:positionH relativeFrom="column">
                <wp:posOffset>-717829</wp:posOffset>
              </wp:positionH>
              <wp:positionV relativeFrom="paragraph">
                <wp:posOffset>-228845</wp:posOffset>
              </wp:positionV>
              <wp:extent cx="8486775" cy="512611"/>
              <wp:effectExtent l="0" t="0" r="22225" b="122555"/>
              <wp:wrapNone/>
              <wp:docPr id="14" name="Arc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8846" flipV="1">
                        <a:off x="0" y="0"/>
                        <a:ext cx="8486775" cy="512611"/>
                      </a:xfrm>
                      <a:prstGeom prst="arc">
                        <a:avLst>
                          <a:gd name="adj1" fmla="val 10859697"/>
                          <a:gd name="adj2" fmla="val 21599309"/>
                        </a:avLst>
                      </a:prstGeom>
                      <a:ln w="3810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F01586" id="Arc 14" o:spid="_x0000_s1026" style="position:absolute;margin-left:-56.5pt;margin-top:-18pt;width:668.25pt;height:40.35pt;rotation:-206270fd;flip:y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86775,512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" path="m165226,185480nsc688256,75606,2352816,-60,4245588,-1,6582775,72,8478975,114284,8486753,255452r-4243365,854l165226,185480xem165226,185480nfc688256,75606,2352816,-60,4245588,-1,6582775,72,8478975,114284,8486753,255452e" filled="f" strokecolor="#ffc000" strokeweight="3pt">
              <v:stroke joinstyle="miter"/>
              <v:path arrowok="t" o:connecttype="custom" o:connectlocs="165226,185480;4245588,-1;8486753,255452" o:connectangles="0,0,0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4973E8" wp14:editId="5F3AB664">
              <wp:simplePos x="0" y="0"/>
              <wp:positionH relativeFrom="column">
                <wp:posOffset>-494030</wp:posOffset>
              </wp:positionH>
              <wp:positionV relativeFrom="paragraph">
                <wp:posOffset>-5080</wp:posOffset>
              </wp:positionV>
              <wp:extent cx="7693025" cy="229870"/>
              <wp:effectExtent l="0" t="0" r="28575" b="49530"/>
              <wp:wrapNone/>
              <wp:docPr id="12" name="Arc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60000" flipV="1">
                        <a:off x="0" y="0"/>
                        <a:ext cx="7693025" cy="229870"/>
                      </a:xfrm>
                      <a:prstGeom prst="arc">
                        <a:avLst>
                          <a:gd name="adj1" fmla="val 10815493"/>
                          <a:gd name="adj2" fmla="val 21599219"/>
                        </a:avLst>
                      </a:prstGeom>
                      <a:ln w="42164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8F23BB" id="Arc 12" o:spid="_x0000_s1026" style="position:absolute;margin-left:-38.9pt;margin-top:-.4pt;width:605.75pt;height:18.1pt;rotation:-1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93025,229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" path="m43019,97794nsc326822,41570,1943835,-3,3846759,,5959622,4,7676851,50930,7692915,114061r-3846402,874l43019,97794xem43019,97794nfc326822,41570,1943835,-3,3846759,,5959622,4,7676851,50930,7692915,114061e" filled="f" strokecolor="#2f5496 [2408]" strokeweight="3.32pt">
              <v:stroke joinstyle="miter"/>
              <v:path arrowok="t" o:connecttype="custom" o:connectlocs="43019,97794;3846759,0;7692915,114061" o:connectangles="0,0,0"/>
            </v:shape>
          </w:pict>
        </mc:Fallback>
      </mc:AlternateContent>
    </w:r>
    <w:r w:rsidR="00160328" w:rsidRPr="0016032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183FD5" wp14:editId="5A5BBA6D">
              <wp:simplePos x="0" y="0"/>
              <wp:positionH relativeFrom="column">
                <wp:posOffset>-889635</wp:posOffset>
              </wp:positionH>
              <wp:positionV relativeFrom="page">
                <wp:posOffset>10344150</wp:posOffset>
              </wp:positionV>
              <wp:extent cx="7520400" cy="219600"/>
              <wp:effectExtent l="0" t="0" r="23495" b="9525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20400" cy="21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1319BE" w14:textId="5516B695" w:rsidR="00160328" w:rsidRPr="00160328" w:rsidRDefault="00577007" w:rsidP="00160328">
                          <w:pPr>
                            <w:jc w:val="right"/>
                            <w:rPr>
                              <w:color w:val="000000" w:themeColor="text1"/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7"/>
                              <w:szCs w:val="17"/>
                            </w:rPr>
                            <w:t xml:space="preserve">St </w:t>
                          </w:r>
                          <w:r w:rsidR="00402DA1">
                            <w:rPr>
                              <w:b/>
                              <w:color w:val="000000" w:themeColor="text1"/>
                              <w:sz w:val="17"/>
                              <w:szCs w:val="17"/>
                            </w:rPr>
                            <w:t>John’s</w:t>
                          </w:r>
                          <w:r w:rsidR="002F558B">
                            <w:rPr>
                              <w:b/>
                              <w:color w:val="000000" w:themeColor="text1"/>
                              <w:sz w:val="17"/>
                              <w:szCs w:val="17"/>
                            </w:rPr>
                            <w:t xml:space="preserve"> Catholic Primary School </w:t>
                          </w:r>
                          <w:proofErr w:type="gramStart"/>
                          <w:r w:rsidR="00402DA1">
                            <w:rPr>
                              <w:b/>
                              <w:color w:val="000000" w:themeColor="text1"/>
                              <w:sz w:val="17"/>
                              <w:szCs w:val="17"/>
                            </w:rPr>
                            <w:t>Walkerston</w:t>
                          </w:r>
                          <w:r w:rsidR="00160328" w:rsidRPr="00160328">
                            <w:rPr>
                              <w:color w:val="000000" w:themeColor="text1"/>
                              <w:sz w:val="17"/>
                              <w:szCs w:val="17"/>
                            </w:rPr>
                            <w:t xml:space="preserve">  |</w:t>
                          </w:r>
                          <w:proofErr w:type="gramEnd"/>
                          <w:r w:rsidR="00160328" w:rsidRPr="00160328">
                            <w:rPr>
                              <w:color w:val="000000" w:themeColor="text1"/>
                              <w:sz w:val="17"/>
                              <w:szCs w:val="17"/>
                            </w:rPr>
                            <w:t xml:space="preserve">  </w:t>
                          </w:r>
                          <w:r w:rsidR="00160328" w:rsidRPr="00160328">
                            <w:rPr>
                              <w:color w:val="000000" w:themeColor="text1"/>
                              <w:sz w:val="17"/>
                              <w:szCs w:val="17"/>
                            </w:rPr>
                            <w:fldChar w:fldCharType="begin"/>
                          </w:r>
                          <w:r w:rsidR="00160328" w:rsidRPr="00160328">
                            <w:rPr>
                              <w:color w:val="000000" w:themeColor="text1"/>
                              <w:sz w:val="17"/>
                              <w:szCs w:val="17"/>
                            </w:rPr>
                            <w:instrText xml:space="preserve"> PAGE  \* MERGEFORMAT </w:instrText>
                          </w:r>
                          <w:r w:rsidR="00160328" w:rsidRPr="00160328">
                            <w:rPr>
                              <w:color w:val="000000" w:themeColor="text1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C21697">
                            <w:rPr>
                              <w:noProof/>
                              <w:color w:val="000000" w:themeColor="text1"/>
                              <w:sz w:val="17"/>
                              <w:szCs w:val="17"/>
                            </w:rPr>
                            <w:t>2</w:t>
                          </w:r>
                          <w:r w:rsidR="00160328" w:rsidRPr="00160328">
                            <w:rPr>
                              <w:color w:val="000000" w:themeColor="text1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83FD5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-70.05pt;margin-top:814.5pt;width:592.15pt;height:1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" filled="f" stroked="f">
              <v:textbox inset="0,0,0,0">
                <w:txbxContent>
                  <w:p w14:paraId="6B1319BE" w14:textId="5516B695" w:rsidR="00160328" w:rsidRPr="00160328" w:rsidRDefault="00577007" w:rsidP="00160328">
                    <w:pPr>
                      <w:jc w:val="right"/>
                      <w:rPr>
                        <w:color w:val="000000" w:themeColor="text1"/>
                        <w:sz w:val="17"/>
                        <w:szCs w:val="17"/>
                      </w:rPr>
                    </w:pPr>
                    <w:r>
                      <w:rPr>
                        <w:b/>
                        <w:color w:val="000000" w:themeColor="text1"/>
                        <w:sz w:val="17"/>
                        <w:szCs w:val="17"/>
                      </w:rPr>
                      <w:t xml:space="preserve">St </w:t>
                    </w:r>
                    <w:r w:rsidR="00402DA1">
                      <w:rPr>
                        <w:b/>
                        <w:color w:val="000000" w:themeColor="text1"/>
                        <w:sz w:val="17"/>
                        <w:szCs w:val="17"/>
                      </w:rPr>
                      <w:t>John’s</w:t>
                    </w:r>
                    <w:r w:rsidR="002F558B">
                      <w:rPr>
                        <w:b/>
                        <w:color w:val="000000" w:themeColor="text1"/>
                        <w:sz w:val="17"/>
                        <w:szCs w:val="17"/>
                      </w:rPr>
                      <w:t xml:space="preserve"> Catholic Primary School </w:t>
                    </w:r>
                    <w:proofErr w:type="gramStart"/>
                    <w:r w:rsidR="00402DA1">
                      <w:rPr>
                        <w:b/>
                        <w:color w:val="000000" w:themeColor="text1"/>
                        <w:sz w:val="17"/>
                        <w:szCs w:val="17"/>
                      </w:rPr>
                      <w:t>Walkerston</w:t>
                    </w:r>
                    <w:r w:rsidR="00160328" w:rsidRPr="00160328">
                      <w:rPr>
                        <w:color w:val="000000" w:themeColor="text1"/>
                        <w:sz w:val="17"/>
                        <w:szCs w:val="17"/>
                      </w:rPr>
                      <w:t xml:space="preserve">  |</w:t>
                    </w:r>
                    <w:proofErr w:type="gramEnd"/>
                    <w:r w:rsidR="00160328" w:rsidRPr="00160328">
                      <w:rPr>
                        <w:color w:val="000000" w:themeColor="text1"/>
                        <w:sz w:val="17"/>
                        <w:szCs w:val="17"/>
                      </w:rPr>
                      <w:t xml:space="preserve">  </w:t>
                    </w:r>
                    <w:r w:rsidR="00160328" w:rsidRPr="00160328">
                      <w:rPr>
                        <w:color w:val="000000" w:themeColor="text1"/>
                        <w:sz w:val="17"/>
                        <w:szCs w:val="17"/>
                      </w:rPr>
                      <w:fldChar w:fldCharType="begin"/>
                    </w:r>
                    <w:r w:rsidR="00160328" w:rsidRPr="00160328">
                      <w:rPr>
                        <w:color w:val="000000" w:themeColor="text1"/>
                        <w:sz w:val="17"/>
                        <w:szCs w:val="17"/>
                      </w:rPr>
                      <w:instrText xml:space="preserve"> PAGE  \* MERGEFORMAT </w:instrText>
                    </w:r>
                    <w:r w:rsidR="00160328" w:rsidRPr="00160328">
                      <w:rPr>
                        <w:color w:val="000000" w:themeColor="text1"/>
                        <w:sz w:val="17"/>
                        <w:szCs w:val="17"/>
                      </w:rPr>
                      <w:fldChar w:fldCharType="separate"/>
                    </w:r>
                    <w:r w:rsidR="00C21697">
                      <w:rPr>
                        <w:noProof/>
                        <w:color w:val="000000" w:themeColor="text1"/>
                        <w:sz w:val="17"/>
                        <w:szCs w:val="17"/>
                      </w:rPr>
                      <w:t>2</w:t>
                    </w:r>
                    <w:r w:rsidR="00160328" w:rsidRPr="00160328">
                      <w:rPr>
                        <w:color w:val="000000" w:themeColor="text1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307E8B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3DA9E5DA" wp14:editId="57E16E8D">
          <wp:simplePos x="0" y="0"/>
          <wp:positionH relativeFrom="page">
            <wp:posOffset>290830</wp:posOffset>
          </wp:positionH>
          <wp:positionV relativeFrom="page">
            <wp:posOffset>9919335</wp:posOffset>
          </wp:positionV>
          <wp:extent cx="1728000" cy="622800"/>
          <wp:effectExtent l="0" t="0" r="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e_logo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6DAC7" w14:textId="77777777" w:rsidR="0005649C" w:rsidRDefault="0005649C" w:rsidP="00882154">
      <w:r>
        <w:separator/>
      </w:r>
    </w:p>
  </w:footnote>
  <w:footnote w:type="continuationSeparator" w:id="0">
    <w:p w14:paraId="7B9CEC88" w14:textId="77777777" w:rsidR="0005649C" w:rsidRDefault="0005649C" w:rsidP="00882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DB9C5" w14:textId="3B4A1A9F" w:rsidR="00882154" w:rsidRDefault="0070584C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72FB6150" wp14:editId="6A89A4A0">
          <wp:simplePos x="0" y="0"/>
          <wp:positionH relativeFrom="page">
            <wp:posOffset>1</wp:posOffset>
          </wp:positionH>
          <wp:positionV relativeFrom="page">
            <wp:posOffset>0</wp:posOffset>
          </wp:positionV>
          <wp:extent cx="7558434" cy="2806983"/>
          <wp:effectExtent l="0" t="0" r="10795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halom_Bundaber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34" cy="2806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10989"/>
    <w:multiLevelType w:val="hybridMultilevel"/>
    <w:tmpl w:val="23605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4A0078"/>
    <w:multiLevelType w:val="hybridMultilevel"/>
    <w:tmpl w:val="23280992"/>
    <w:lvl w:ilvl="0" w:tplc="DDA23DAA">
      <w:numFmt w:val="bullet"/>
      <w:lvlText w:val=""/>
      <w:lvlJc w:val="left"/>
      <w:pPr>
        <w:ind w:left="720" w:hanging="360"/>
      </w:pPr>
      <w:rPr>
        <w:rFonts w:ascii="Symbol" w:eastAsiaTheme="minorEastAsia" w:hAnsi="Symbol" w:cs="MinionPro-Regular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54"/>
    <w:rsid w:val="00025156"/>
    <w:rsid w:val="0005649C"/>
    <w:rsid w:val="0006553A"/>
    <w:rsid w:val="000A7AA3"/>
    <w:rsid w:val="000C46B8"/>
    <w:rsid w:val="000F5FC8"/>
    <w:rsid w:val="00111D12"/>
    <w:rsid w:val="001359D5"/>
    <w:rsid w:val="00152E5A"/>
    <w:rsid w:val="00160328"/>
    <w:rsid w:val="001A556C"/>
    <w:rsid w:val="001C70AD"/>
    <w:rsid w:val="002F558B"/>
    <w:rsid w:val="00307E8B"/>
    <w:rsid w:val="00331C39"/>
    <w:rsid w:val="003418DA"/>
    <w:rsid w:val="00374229"/>
    <w:rsid w:val="003C1444"/>
    <w:rsid w:val="003F7A2F"/>
    <w:rsid w:val="00402DA1"/>
    <w:rsid w:val="0044156E"/>
    <w:rsid w:val="0046187F"/>
    <w:rsid w:val="00476E7D"/>
    <w:rsid w:val="004C180F"/>
    <w:rsid w:val="004D3655"/>
    <w:rsid w:val="004D6B58"/>
    <w:rsid w:val="004F57B4"/>
    <w:rsid w:val="00571557"/>
    <w:rsid w:val="00577007"/>
    <w:rsid w:val="00586710"/>
    <w:rsid w:val="00593A57"/>
    <w:rsid w:val="006F1AC7"/>
    <w:rsid w:val="0070584C"/>
    <w:rsid w:val="007417B0"/>
    <w:rsid w:val="00773D67"/>
    <w:rsid w:val="007A4222"/>
    <w:rsid w:val="007D32D0"/>
    <w:rsid w:val="008060DF"/>
    <w:rsid w:val="00835646"/>
    <w:rsid w:val="00882154"/>
    <w:rsid w:val="008C6929"/>
    <w:rsid w:val="008F6C5F"/>
    <w:rsid w:val="009501A5"/>
    <w:rsid w:val="00995D7E"/>
    <w:rsid w:val="009D4464"/>
    <w:rsid w:val="009D7528"/>
    <w:rsid w:val="009F092F"/>
    <w:rsid w:val="00A03394"/>
    <w:rsid w:val="00A528E3"/>
    <w:rsid w:val="00A77374"/>
    <w:rsid w:val="00AF02F9"/>
    <w:rsid w:val="00B33D2E"/>
    <w:rsid w:val="00B406F2"/>
    <w:rsid w:val="00B42FC6"/>
    <w:rsid w:val="00B8532D"/>
    <w:rsid w:val="00B97231"/>
    <w:rsid w:val="00BC5680"/>
    <w:rsid w:val="00C21697"/>
    <w:rsid w:val="00CF205A"/>
    <w:rsid w:val="00D2251D"/>
    <w:rsid w:val="00E15CF2"/>
    <w:rsid w:val="00E27B08"/>
    <w:rsid w:val="00E52CF6"/>
    <w:rsid w:val="00E7170F"/>
    <w:rsid w:val="00F34FB3"/>
    <w:rsid w:val="00F77013"/>
    <w:rsid w:val="00FB586D"/>
    <w:rsid w:val="00FB6611"/>
    <w:rsid w:val="00FD0DEB"/>
    <w:rsid w:val="00FD7EBC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7ACFD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154"/>
    <w:rPr>
      <w:rFonts w:eastAsiaTheme="minorEastAsia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154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82154"/>
  </w:style>
  <w:style w:type="paragraph" w:styleId="Footer">
    <w:name w:val="footer"/>
    <w:basedOn w:val="Normal"/>
    <w:link w:val="FooterChar"/>
    <w:uiPriority w:val="99"/>
    <w:unhideWhenUsed/>
    <w:rsid w:val="008821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154"/>
  </w:style>
  <w:style w:type="paragraph" w:customStyle="1" w:styleId="BasicParagraph">
    <w:name w:val="[Basic Paragraph]"/>
    <w:basedOn w:val="Normal"/>
    <w:uiPriority w:val="99"/>
    <w:rsid w:val="008821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C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C5F"/>
    <w:rPr>
      <w:rFonts w:ascii="Lucida Grande" w:eastAsiaTheme="minorEastAsia" w:hAnsi="Lucida Grande" w:cs="Lucida Grande"/>
      <w:sz w:val="18"/>
      <w:szCs w:val="18"/>
      <w:lang w:val="en-AU"/>
    </w:rPr>
  </w:style>
  <w:style w:type="paragraph" w:styleId="PlainText">
    <w:name w:val="Plain Text"/>
    <w:basedOn w:val="Normal"/>
    <w:link w:val="PlainTextChar"/>
    <w:rsid w:val="008C692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C6929"/>
    <w:rPr>
      <w:rFonts w:ascii="Courier New" w:eastAsia="Times New Roman" w:hAnsi="Courier New" w:cs="Courier New"/>
      <w:sz w:val="20"/>
      <w:szCs w:val="20"/>
      <w:lang w:val="en-AU"/>
    </w:rPr>
  </w:style>
  <w:style w:type="paragraph" w:customStyle="1" w:styleId="CharCharCharChar">
    <w:name w:val="Char Char Char Char"/>
    <w:basedOn w:val="Normal"/>
    <w:rsid w:val="008C6929"/>
    <w:rPr>
      <w:rFonts w:ascii="Times New Roman" w:eastAsia="Times New Roman" w:hAnsi="Times New Roman" w:cs="Arial"/>
      <w:b/>
    </w:rPr>
  </w:style>
  <w:style w:type="paragraph" w:styleId="ListParagraph">
    <w:name w:val="List Paragraph"/>
    <w:basedOn w:val="Normal"/>
    <w:uiPriority w:val="34"/>
    <w:qFormat/>
    <w:rsid w:val="008C69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6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0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0DF"/>
    <w:rPr>
      <w:rFonts w:eastAsiaTheme="minorEastAsia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0DF"/>
    <w:rPr>
      <w:rFonts w:eastAsiaTheme="minorEastAsia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MadeKnown</Company>
  <LinksUpToDate>false</LinksUpToDate>
  <CharactersWithSpaces>3000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Siddharta</dc:creator>
  <cp:keywords/>
  <dc:description/>
  <cp:lastModifiedBy>Nathaniel Rice</cp:lastModifiedBy>
  <cp:revision>3</cp:revision>
  <dcterms:created xsi:type="dcterms:W3CDTF">2019-11-17T20:57:00Z</dcterms:created>
  <dcterms:modified xsi:type="dcterms:W3CDTF">2019-11-17T20:57:00Z</dcterms:modified>
  <cp:category/>
</cp:coreProperties>
</file>